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D6" w:rsidRPr="008945B8" w:rsidRDefault="00E639D6" w:rsidP="00E639D6">
      <w:pPr>
        <w:spacing w:after="0"/>
        <w:jc w:val="center"/>
        <w:rPr>
          <w:rFonts w:ascii="Arial" w:hAnsi="Arial" w:cs="Arial"/>
        </w:rPr>
      </w:pPr>
      <w:bookmarkStart w:id="0" w:name="_GoBack"/>
      <w:bookmarkEnd w:id="0"/>
      <w:r w:rsidRPr="008945B8">
        <w:rPr>
          <w:rFonts w:ascii="Arial" w:hAnsi="Arial" w:cs="Arial"/>
        </w:rPr>
        <w:t>Feather River Community College District</w:t>
      </w:r>
    </w:p>
    <w:p w:rsidR="00E639D6" w:rsidRDefault="00E639D6" w:rsidP="00E639D6">
      <w:pPr>
        <w:spacing w:after="0"/>
        <w:jc w:val="center"/>
        <w:rPr>
          <w:rFonts w:ascii="Arial Black" w:hAnsi="Arial Black"/>
          <w:b/>
        </w:rPr>
      </w:pPr>
      <w:r w:rsidRPr="008945B8">
        <w:rPr>
          <w:rFonts w:ascii="Arial Black" w:hAnsi="Arial Black"/>
          <w:b/>
        </w:rPr>
        <w:t>Application for Emeritus Status</w:t>
      </w:r>
    </w:p>
    <w:p w:rsidR="00E639D6" w:rsidRDefault="00E639D6" w:rsidP="00E639D6">
      <w:pPr>
        <w:spacing w:after="0"/>
        <w:jc w:val="center"/>
        <w:rPr>
          <w:rFonts w:ascii="Arial Black" w:hAnsi="Arial Black"/>
          <w:b/>
        </w:rPr>
      </w:pPr>
    </w:p>
    <w:p w:rsidR="00E639D6" w:rsidRDefault="00E639D6" w:rsidP="00E639D6">
      <w:pPr>
        <w:spacing w:after="0"/>
        <w:jc w:val="center"/>
        <w:rPr>
          <w:rFonts w:ascii="Arial Black" w:hAnsi="Arial Black"/>
          <w:b/>
        </w:rPr>
      </w:pPr>
    </w:p>
    <w:p w:rsidR="00E639D6" w:rsidRDefault="00E639D6" w:rsidP="00E639D6">
      <w:pPr>
        <w:spacing w:after="0"/>
        <w:jc w:val="center"/>
        <w:rPr>
          <w:rFonts w:ascii="Arial Black" w:hAnsi="Arial Black"/>
          <w:b/>
        </w:rPr>
      </w:pPr>
    </w:p>
    <w:p w:rsidR="00E639D6" w:rsidRDefault="00E639D6" w:rsidP="00E639D6">
      <w:pPr>
        <w:spacing w:after="0"/>
        <w:rPr>
          <w:rFonts w:ascii="Arial" w:hAnsi="Arial" w:cs="Arial"/>
        </w:rPr>
      </w:pPr>
      <w:r>
        <w:rPr>
          <w:rFonts w:ascii="Arial" w:hAnsi="Arial" w:cs="Arial"/>
        </w:rPr>
        <w:t xml:space="preserve">Emeritus status is honorary position awarded to many retired employees of Universities and Colleges. Emeritus status entitles retired employees to certain benefits and privileges within the campus community, but also bestows a level of responsibility for continued commitment and service to the institution, through participation in advisory committees, guest lectures, fund-raising efforts, etc. </w:t>
      </w:r>
    </w:p>
    <w:p w:rsidR="00E639D6" w:rsidRDefault="00E639D6" w:rsidP="00E639D6">
      <w:pPr>
        <w:spacing w:after="0"/>
        <w:rPr>
          <w:rFonts w:ascii="Arial" w:hAnsi="Arial" w:cs="Arial"/>
        </w:rPr>
      </w:pPr>
    </w:p>
    <w:p w:rsidR="00E639D6" w:rsidRDefault="00E639D6" w:rsidP="00E639D6">
      <w:pPr>
        <w:spacing w:after="0"/>
        <w:rPr>
          <w:rFonts w:ascii="Arial" w:hAnsi="Arial" w:cs="Arial"/>
        </w:rPr>
      </w:pPr>
    </w:p>
    <w:p w:rsidR="00E639D6" w:rsidRDefault="00E639D6" w:rsidP="00E639D6">
      <w:pPr>
        <w:spacing w:after="0"/>
        <w:rPr>
          <w:rFonts w:ascii="Arial" w:hAnsi="Arial" w:cs="Arial"/>
        </w:rPr>
      </w:pPr>
    </w:p>
    <w:p w:rsidR="00E639D6" w:rsidRPr="00A42930" w:rsidRDefault="00E639D6" w:rsidP="00E639D6">
      <w:pPr>
        <w:spacing w:after="0"/>
        <w:rPr>
          <w:rFonts w:ascii="Arial" w:hAnsi="Arial" w:cs="Arial"/>
          <w:b/>
        </w:rPr>
      </w:pPr>
      <w:r w:rsidRPr="00A42930">
        <w:rPr>
          <w:rFonts w:ascii="Arial" w:hAnsi="Arial" w:cs="Arial"/>
          <w:b/>
        </w:rPr>
        <w:t>Benefits of Emeritus Status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Emeritus identification card.</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Listing in the campus directory.</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Fitness Center privileges at employee rates.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Library privileges.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Parking privileges.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Campus email address.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Access to campus facilities and resources, subject to availability.</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lastRenderedPageBreak/>
        <w:t>Access card allowing free entry into standard campus cultural and athletic events, subject to availability.</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Invitations to participate in appropriate seminars, lectures, scholarly meetings, and ceremonies.</w:t>
      </w:r>
    </w:p>
    <w:p w:rsidR="00E639D6" w:rsidRPr="00F3626D" w:rsidRDefault="00E639D6" w:rsidP="00E639D6">
      <w:pPr>
        <w:pStyle w:val="ListParagraph"/>
        <w:numPr>
          <w:ilvl w:val="0"/>
          <w:numId w:val="1"/>
        </w:numPr>
        <w:spacing w:after="0"/>
        <w:rPr>
          <w:rFonts w:ascii="Arial" w:hAnsi="Arial" w:cs="Arial"/>
        </w:rPr>
      </w:pPr>
      <w:r w:rsidRPr="00F3626D">
        <w:rPr>
          <w:rFonts w:ascii="Arial" w:hAnsi="Arial" w:cs="Arial"/>
        </w:rPr>
        <w:t>Invitations, as appropriate, to consult on selected governance committees in a non-voting capacity.</w:t>
      </w:r>
    </w:p>
    <w:p w:rsidR="00E639D6" w:rsidRDefault="00E639D6" w:rsidP="00E639D6">
      <w:pPr>
        <w:spacing w:after="0"/>
        <w:rPr>
          <w:rFonts w:ascii="Arial" w:hAnsi="Arial" w:cs="Arial"/>
        </w:rPr>
      </w:pPr>
    </w:p>
    <w:p w:rsidR="00E639D6" w:rsidRPr="00A42930" w:rsidRDefault="00E639D6" w:rsidP="00E639D6">
      <w:pPr>
        <w:spacing w:after="0"/>
        <w:rPr>
          <w:rFonts w:ascii="Arial" w:hAnsi="Arial" w:cs="Arial"/>
          <w:b/>
        </w:rPr>
      </w:pPr>
      <w:r w:rsidRPr="00A42930">
        <w:rPr>
          <w:rFonts w:ascii="Arial" w:hAnsi="Arial" w:cs="Arial"/>
          <w:b/>
        </w:rPr>
        <w:t>Eligibility</w:t>
      </w:r>
    </w:p>
    <w:p w:rsidR="00E639D6" w:rsidRPr="00F3626D" w:rsidRDefault="00E639D6" w:rsidP="00E639D6">
      <w:pPr>
        <w:pStyle w:val="ListParagraph"/>
        <w:numPr>
          <w:ilvl w:val="0"/>
          <w:numId w:val="2"/>
        </w:numPr>
        <w:spacing w:after="0"/>
        <w:rPr>
          <w:rFonts w:ascii="Arial" w:hAnsi="Arial" w:cs="Arial"/>
        </w:rPr>
      </w:pPr>
      <w:r w:rsidRPr="00F3626D">
        <w:rPr>
          <w:rFonts w:ascii="Arial" w:hAnsi="Arial" w:cs="Arial"/>
        </w:rPr>
        <w:t>Retirement from the college.</w:t>
      </w:r>
    </w:p>
    <w:p w:rsidR="00E639D6" w:rsidRPr="00F3626D" w:rsidRDefault="00E639D6" w:rsidP="00E639D6">
      <w:pPr>
        <w:pStyle w:val="ListParagraph"/>
        <w:numPr>
          <w:ilvl w:val="0"/>
          <w:numId w:val="2"/>
        </w:numPr>
        <w:spacing w:after="0"/>
        <w:rPr>
          <w:rFonts w:ascii="Arial" w:hAnsi="Arial" w:cs="Arial"/>
        </w:rPr>
      </w:pPr>
      <w:r w:rsidRPr="00F3626D">
        <w:rPr>
          <w:rFonts w:ascii="Arial" w:hAnsi="Arial" w:cs="Arial"/>
        </w:rPr>
        <w:t>Minimum of 10 years full-time</w:t>
      </w:r>
      <w:r>
        <w:rPr>
          <w:rFonts w:ascii="Arial" w:hAnsi="Arial" w:cs="Arial"/>
        </w:rPr>
        <w:t>,</w:t>
      </w:r>
      <w:r w:rsidRPr="00F3626D">
        <w:rPr>
          <w:rFonts w:ascii="Arial" w:hAnsi="Arial" w:cs="Arial"/>
        </w:rPr>
        <w:t xml:space="preserve"> or 15 years part-time</w:t>
      </w:r>
      <w:r>
        <w:rPr>
          <w:rFonts w:ascii="Arial" w:hAnsi="Arial" w:cs="Arial"/>
        </w:rPr>
        <w:t>,</w:t>
      </w:r>
      <w:r w:rsidRPr="00F3626D">
        <w:rPr>
          <w:rFonts w:ascii="Arial" w:hAnsi="Arial" w:cs="Arial"/>
        </w:rPr>
        <w:t xml:space="preserve"> service to the college.</w:t>
      </w:r>
    </w:p>
    <w:p w:rsidR="00E639D6" w:rsidRPr="00F3626D" w:rsidRDefault="00E639D6" w:rsidP="00E639D6">
      <w:pPr>
        <w:pStyle w:val="ListParagraph"/>
        <w:numPr>
          <w:ilvl w:val="0"/>
          <w:numId w:val="2"/>
        </w:numPr>
        <w:spacing w:after="0"/>
        <w:rPr>
          <w:rFonts w:ascii="Arial" w:hAnsi="Arial" w:cs="Arial"/>
        </w:rPr>
      </w:pPr>
      <w:r w:rsidRPr="00F3626D">
        <w:rPr>
          <w:rFonts w:ascii="Arial" w:hAnsi="Arial" w:cs="Arial"/>
        </w:rPr>
        <w:t>Interest in continuing to participate in and contribute to the campus community.</w:t>
      </w:r>
    </w:p>
    <w:p w:rsidR="00E639D6" w:rsidRDefault="00E639D6" w:rsidP="00E639D6">
      <w:pPr>
        <w:pStyle w:val="ListParagraph"/>
        <w:numPr>
          <w:ilvl w:val="0"/>
          <w:numId w:val="2"/>
        </w:numPr>
        <w:spacing w:after="0"/>
        <w:rPr>
          <w:rFonts w:ascii="Arial" w:hAnsi="Arial" w:cs="Arial"/>
        </w:rPr>
      </w:pPr>
      <w:r w:rsidRPr="00F3626D">
        <w:rPr>
          <w:rFonts w:ascii="Arial" w:hAnsi="Arial" w:cs="Arial"/>
        </w:rPr>
        <w:t>Completion of Emeritus Application form</w:t>
      </w:r>
      <w:r>
        <w:rPr>
          <w:rFonts w:ascii="Arial" w:hAnsi="Arial" w:cs="Arial"/>
        </w:rPr>
        <w:t xml:space="preserve"> within one year of the date of retirement</w:t>
      </w:r>
      <w:r w:rsidRPr="00F3626D">
        <w:rPr>
          <w:rFonts w:ascii="Arial" w:hAnsi="Arial" w:cs="Arial"/>
        </w:rPr>
        <w:t>.</w:t>
      </w:r>
    </w:p>
    <w:p w:rsidR="00E639D6" w:rsidRPr="00F3626D" w:rsidRDefault="00E639D6" w:rsidP="00E639D6">
      <w:pPr>
        <w:pStyle w:val="ListParagraph"/>
        <w:spacing w:after="0"/>
        <w:rPr>
          <w:rFonts w:ascii="Arial" w:hAnsi="Arial" w:cs="Arial"/>
        </w:rPr>
      </w:pPr>
    </w:p>
    <w:p w:rsidR="00E639D6" w:rsidRPr="00A42930" w:rsidRDefault="00E639D6" w:rsidP="00E639D6">
      <w:pPr>
        <w:spacing w:after="0"/>
        <w:jc w:val="center"/>
        <w:rPr>
          <w:rFonts w:ascii="Arial" w:hAnsi="Arial" w:cs="Arial"/>
          <w:b/>
        </w:rPr>
      </w:pPr>
      <w:r>
        <w:rPr>
          <w:rFonts w:ascii="Arial" w:hAnsi="Arial" w:cs="Arial"/>
        </w:rPr>
        <w:br w:type="page"/>
      </w:r>
      <w:r w:rsidRPr="00A42930">
        <w:rPr>
          <w:rFonts w:ascii="Arial" w:hAnsi="Arial" w:cs="Arial"/>
          <w:b/>
        </w:rPr>
        <w:lastRenderedPageBreak/>
        <w:t>Emeritus Application Form</w:t>
      </w:r>
    </w:p>
    <w:p w:rsidR="00E639D6" w:rsidRPr="00A42930" w:rsidRDefault="00E639D6" w:rsidP="00E639D6">
      <w:pPr>
        <w:spacing w:after="0"/>
        <w:jc w:val="center"/>
        <w:rPr>
          <w:rFonts w:ascii="Arial" w:hAnsi="Arial" w:cs="Arial"/>
          <w:i/>
        </w:rPr>
      </w:pPr>
      <w:r w:rsidRPr="00A42930">
        <w:rPr>
          <w:rFonts w:ascii="Arial" w:hAnsi="Arial" w:cs="Arial"/>
          <w:i/>
        </w:rPr>
        <w:t xml:space="preserve">Must be submitted to </w:t>
      </w:r>
      <w:r>
        <w:rPr>
          <w:rFonts w:ascii="Arial" w:hAnsi="Arial" w:cs="Arial"/>
          <w:i/>
        </w:rPr>
        <w:t xml:space="preserve">the Standards and Practices Committee </w:t>
      </w:r>
      <w:r w:rsidRPr="00A42930">
        <w:rPr>
          <w:rFonts w:ascii="Arial" w:hAnsi="Arial" w:cs="Arial"/>
          <w:i/>
        </w:rPr>
        <w:t>within one year of retirement</w:t>
      </w:r>
      <w:r>
        <w:rPr>
          <w:rFonts w:ascii="Arial" w:hAnsi="Arial" w:cs="Arial"/>
          <w:i/>
        </w:rPr>
        <w:t>.</w:t>
      </w:r>
    </w:p>
    <w:p w:rsidR="00E639D6" w:rsidRDefault="00E639D6" w:rsidP="00E639D6">
      <w:pPr>
        <w:spacing w:after="0"/>
        <w:jc w:val="center"/>
        <w:rPr>
          <w:rFonts w:ascii="Arial" w:hAnsi="Arial" w:cs="Arial"/>
        </w:rPr>
      </w:pPr>
    </w:p>
    <w:p w:rsidR="00E639D6" w:rsidRDefault="00E639D6" w:rsidP="00E639D6">
      <w:pPr>
        <w:spacing w:after="0"/>
        <w:rPr>
          <w:rFonts w:ascii="Arial" w:hAnsi="Arial" w:cs="Arial"/>
        </w:rPr>
      </w:pPr>
      <w:r>
        <w:rPr>
          <w:rFonts w:ascii="Arial" w:hAnsi="Arial" w:cs="Arial"/>
        </w:rPr>
        <w:t>How many years of full-time service did the candidate contribute to Feather River College?</w:t>
      </w:r>
    </w:p>
    <w:p w:rsidR="00E639D6" w:rsidRDefault="00E639D6" w:rsidP="00E639D6">
      <w:pPr>
        <w:spacing w:after="0"/>
        <w:rPr>
          <w:rFonts w:ascii="Arial" w:hAnsi="Arial" w:cs="Arial"/>
        </w:rPr>
      </w:pPr>
    </w:p>
    <w:p w:rsidR="00E639D6" w:rsidRDefault="00E639D6" w:rsidP="00E639D6">
      <w:pPr>
        <w:pBdr>
          <w:top w:val="single" w:sz="12" w:space="1" w:color="auto"/>
          <w:bottom w:val="single" w:sz="12" w:space="1" w:color="auto"/>
        </w:pBdr>
        <w:spacing w:after="0"/>
        <w:rPr>
          <w:rFonts w:ascii="Arial" w:hAnsi="Arial" w:cs="Arial"/>
        </w:rPr>
      </w:pPr>
    </w:p>
    <w:p w:rsidR="00E639D6" w:rsidRDefault="00E639D6" w:rsidP="00E639D6">
      <w:pPr>
        <w:pBdr>
          <w:bottom w:val="single" w:sz="12" w:space="1" w:color="auto"/>
        </w:pBdr>
        <w:spacing w:after="0"/>
        <w:rPr>
          <w:rFonts w:ascii="Arial" w:hAnsi="Arial" w:cs="Arial"/>
        </w:rPr>
      </w:pPr>
    </w:p>
    <w:p w:rsidR="00E639D6" w:rsidRDefault="00E639D6" w:rsidP="00E639D6">
      <w:pPr>
        <w:pBdr>
          <w:bottom w:val="single" w:sz="12" w:space="1" w:color="auto"/>
        </w:pBdr>
        <w:spacing w:after="0"/>
        <w:rPr>
          <w:rFonts w:ascii="Arial" w:hAnsi="Arial" w:cs="Arial"/>
        </w:rPr>
      </w:pPr>
      <w:r>
        <w:rPr>
          <w:rFonts w:ascii="Arial" w:hAnsi="Arial" w:cs="Arial"/>
        </w:rPr>
        <w:t>How many years of part-time service did the candidate contribute to Feather River College?</w:t>
      </w: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spacing w:after="0"/>
        <w:rPr>
          <w:rFonts w:ascii="Arial" w:hAnsi="Arial" w:cs="Arial"/>
        </w:rPr>
      </w:pPr>
      <w:r>
        <w:rPr>
          <w:rFonts w:ascii="Arial" w:hAnsi="Arial" w:cs="Arial"/>
        </w:rPr>
        <w:t xml:space="preserve">What was the nature of the candidate’s position at Feather River College?  What responsibilities did their position require?  </w:t>
      </w:r>
    </w:p>
    <w:p w:rsidR="00E639D6" w:rsidRDefault="00E639D6" w:rsidP="00E639D6">
      <w:pPr>
        <w:pBdr>
          <w:top w:val="single" w:sz="12" w:space="1" w:color="auto"/>
          <w:bottom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spacing w:after="0"/>
        <w:rPr>
          <w:rFonts w:ascii="Arial" w:hAnsi="Arial" w:cs="Arial"/>
        </w:rPr>
      </w:pPr>
    </w:p>
    <w:p w:rsidR="00E639D6" w:rsidRDefault="00E639D6" w:rsidP="00E639D6">
      <w:pPr>
        <w:spacing w:after="0"/>
        <w:rPr>
          <w:rFonts w:ascii="Arial" w:hAnsi="Arial" w:cs="Arial"/>
        </w:rPr>
      </w:pPr>
      <w:r>
        <w:rPr>
          <w:rFonts w:ascii="Arial" w:hAnsi="Arial" w:cs="Arial"/>
        </w:rPr>
        <w:t>During the candidate’s employment at Feather River College, what contributions were made to the campus community?</w:t>
      </w:r>
    </w:p>
    <w:p w:rsidR="00E639D6" w:rsidRDefault="00E639D6" w:rsidP="00E639D6">
      <w:pPr>
        <w:pBdr>
          <w:bottom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pBdr>
          <w:top w:val="single" w:sz="12" w:space="1" w:color="auto"/>
          <w:bottom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pBdr>
          <w:bottom w:val="single" w:sz="12" w:space="1" w:color="auto"/>
        </w:pBdr>
        <w:spacing w:after="0"/>
        <w:rPr>
          <w:rFonts w:ascii="Arial" w:hAnsi="Arial" w:cs="Arial"/>
        </w:rPr>
      </w:pPr>
    </w:p>
    <w:p w:rsidR="00E639D6" w:rsidRDefault="00E639D6" w:rsidP="00E639D6">
      <w:pPr>
        <w:pBdr>
          <w:bottom w:val="single" w:sz="12" w:space="1" w:color="auto"/>
        </w:pBdr>
        <w:spacing w:after="0"/>
        <w:rPr>
          <w:rFonts w:ascii="Arial" w:hAnsi="Arial" w:cs="Arial"/>
        </w:rPr>
      </w:pPr>
      <w:r>
        <w:rPr>
          <w:rFonts w:ascii="Arial" w:hAnsi="Arial" w:cs="Arial"/>
        </w:rPr>
        <w:t>How can the candidate participate in campus life and contribute to the institution in the future?</w:t>
      </w:r>
      <w:r w:rsidRPr="00A42930">
        <w:rPr>
          <w:rFonts w:ascii="Arial" w:hAnsi="Arial" w:cs="Arial"/>
        </w:rPr>
        <w:t xml:space="preserve"> </w:t>
      </w:r>
    </w:p>
    <w:p w:rsidR="00E639D6" w:rsidRDefault="00E639D6" w:rsidP="00E639D6">
      <w:pPr>
        <w:pBdr>
          <w:bottom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pBdr>
          <w:top w:val="single" w:sz="12" w:space="1" w:color="auto"/>
          <w:bottom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spacing w:after="0"/>
        <w:rPr>
          <w:rFonts w:ascii="Arial" w:hAnsi="Arial" w:cs="Arial"/>
        </w:rPr>
      </w:pPr>
    </w:p>
    <w:p w:rsidR="00E639D6" w:rsidRDefault="00E639D6" w:rsidP="00E639D6">
      <w:pPr>
        <w:pBdr>
          <w:top w:val="single" w:sz="12" w:space="1" w:color="auto"/>
          <w:bottom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E639D6" w:rsidRDefault="00E639D6" w:rsidP="00E639D6">
      <w:pPr>
        <w:pBdr>
          <w:bottom w:val="single" w:sz="12" w:space="1" w:color="auto"/>
          <w:between w:val="single" w:sz="12" w:space="1" w:color="auto"/>
        </w:pBdr>
        <w:spacing w:after="0"/>
        <w:rPr>
          <w:rFonts w:ascii="Arial" w:hAnsi="Arial" w:cs="Arial"/>
        </w:rPr>
      </w:pPr>
    </w:p>
    <w:p w:rsidR="005C4187" w:rsidRDefault="005C4187"/>
    <w:sectPr w:rsidR="005C4187" w:rsidSect="00A429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30C3">
      <w:pPr>
        <w:spacing w:after="0" w:line="240" w:lineRule="auto"/>
      </w:pPr>
      <w:r>
        <w:separator/>
      </w:r>
    </w:p>
  </w:endnote>
  <w:endnote w:type="continuationSeparator" w:id="0">
    <w:p w:rsidR="00000000" w:rsidRDefault="00963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30C3">
      <w:pPr>
        <w:spacing w:after="0" w:line="240" w:lineRule="auto"/>
      </w:pPr>
      <w:r>
        <w:separator/>
      </w:r>
    </w:p>
  </w:footnote>
  <w:footnote w:type="continuationSeparator" w:id="0">
    <w:p w:rsidR="00000000" w:rsidRDefault="009630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75F6"/>
    <w:multiLevelType w:val="hybridMultilevel"/>
    <w:tmpl w:val="6D4C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33DEA"/>
    <w:multiLevelType w:val="hybridMultilevel"/>
    <w:tmpl w:val="FEE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D6"/>
    <w:rsid w:val="005C4187"/>
    <w:rsid w:val="009630C3"/>
    <w:rsid w:val="00E63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F37439-CF4C-47AA-8EA6-3FB73140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9D6"/>
    <w:pPr>
      <w:spacing w:after="200" w:line="276" w:lineRule="auto"/>
      <w:ind w:left="720"/>
      <w:contextualSpacing/>
    </w:pPr>
  </w:style>
  <w:style w:type="paragraph" w:styleId="Header">
    <w:name w:val="header"/>
    <w:basedOn w:val="Normal"/>
    <w:link w:val="HeaderChar"/>
    <w:uiPriority w:val="99"/>
    <w:unhideWhenUsed/>
    <w:rsid w:val="00E63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Feather River College</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Tracy</dc:creator>
  <cp:keywords/>
  <dc:description/>
  <cp:lastModifiedBy>David Burris</cp:lastModifiedBy>
  <cp:revision>2</cp:revision>
  <dcterms:created xsi:type="dcterms:W3CDTF">2014-12-09T21:36:00Z</dcterms:created>
  <dcterms:modified xsi:type="dcterms:W3CDTF">2014-12-09T21:36:00Z</dcterms:modified>
</cp:coreProperties>
</file>