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C" w:rsidRDefault="002B4C89">
      <w:pPr>
        <w:pStyle w:val="BodyText"/>
        <w:ind w:left="4264" w:firstLine="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79375</wp:posOffset>
            </wp:positionV>
            <wp:extent cx="2747645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415" y="20329"/>
                <wp:lineTo x="2141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79375</wp:posOffset>
            </wp:positionV>
            <wp:extent cx="1876425" cy="938213"/>
            <wp:effectExtent l="0" t="0" r="0" b="0"/>
            <wp:wrapNone/>
            <wp:docPr id="2" name="Picture 2" descr="FRC Logo Mountain Only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C Logo Mountain Only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2C" w:rsidRPr="002B4C89" w:rsidRDefault="002B4C89">
      <w:pPr>
        <w:pStyle w:val="BodyText"/>
        <w:spacing w:before="151" w:line="331" w:lineRule="auto"/>
        <w:ind w:right="578"/>
        <w:rPr>
          <w:rFonts w:ascii="Merriweather" w:hAnsi="Merriweather"/>
          <w:color w:val="1F693C"/>
          <w:sz w:val="20"/>
          <w:szCs w:val="20"/>
        </w:rPr>
      </w:pPr>
      <w:r w:rsidRPr="002B4C89">
        <w:rPr>
          <w:color w:val="1F693C"/>
        </w:rPr>
        <w:pict>
          <v:line id="_x0000_s1026" style="position:absolute;left:0;text-align:left;z-index:-251658240;mso-position-horizontal-relative:page" from="215.55pt,22.95pt" to="529.55pt,22.95pt" strokecolor="#0f9547" strokeweight=".5pt">
            <w10:wrap anchorx="page"/>
          </v:line>
        </w:pict>
      </w:r>
      <w:r w:rsidRPr="002B4C89">
        <w:rPr>
          <w:color w:val="1F693C"/>
          <w:w w:val="105"/>
        </w:rPr>
        <w:t>5</w:t>
      </w:r>
      <w:r w:rsidRPr="002B4C89">
        <w:rPr>
          <w:rFonts w:ascii="Merriweather" w:hAnsi="Merriweather"/>
          <w:color w:val="1F693C"/>
          <w:w w:val="105"/>
          <w:sz w:val="20"/>
          <w:szCs w:val="20"/>
        </w:rPr>
        <w:t xml:space="preserve">70 Golden Eagle Avenue, Quincy, California 95971 </w:t>
      </w:r>
      <w:r w:rsidRPr="002B4C89">
        <w:rPr>
          <w:rFonts w:ascii="Merriweather" w:hAnsi="Merriweather"/>
          <w:color w:val="1F693C"/>
          <w:w w:val="105"/>
          <w:sz w:val="20"/>
          <w:szCs w:val="20"/>
        </w:rPr>
        <w:t xml:space="preserve">530-283-0202 • </w:t>
      </w:r>
      <w:hyperlink r:id="rId6">
        <w:r w:rsidRPr="002B4C89">
          <w:rPr>
            <w:rFonts w:ascii="Merriweather" w:hAnsi="Merriweather"/>
            <w:color w:val="1F693C"/>
            <w:w w:val="105"/>
            <w:sz w:val="20"/>
            <w:szCs w:val="20"/>
          </w:rPr>
          <w:t xml:space="preserve">info@frc.edu </w:t>
        </w:r>
      </w:hyperlink>
      <w:r w:rsidRPr="002B4C89">
        <w:rPr>
          <w:rFonts w:ascii="Merriweather" w:hAnsi="Merriweather"/>
          <w:color w:val="1F693C"/>
          <w:w w:val="105"/>
          <w:sz w:val="20"/>
          <w:szCs w:val="20"/>
        </w:rPr>
        <w:t xml:space="preserve">• </w:t>
      </w:r>
      <w:hyperlink r:id="rId7">
        <w:r w:rsidRPr="002B4C89">
          <w:rPr>
            <w:rFonts w:ascii="Merriweather" w:hAnsi="Merriweather"/>
            <w:color w:val="1F693C"/>
            <w:w w:val="105"/>
            <w:sz w:val="20"/>
            <w:szCs w:val="20"/>
          </w:rPr>
          <w:t>ww</w:t>
        </w:r>
        <w:bookmarkStart w:id="0" w:name="_GoBack"/>
        <w:bookmarkEnd w:id="0"/>
        <w:r w:rsidRPr="002B4C89">
          <w:rPr>
            <w:rFonts w:ascii="Merriweather" w:hAnsi="Merriweather"/>
            <w:color w:val="1F693C"/>
            <w:w w:val="105"/>
            <w:sz w:val="20"/>
            <w:szCs w:val="20"/>
          </w:rPr>
          <w:t>w.frc.edu</w:t>
        </w:r>
      </w:hyperlink>
    </w:p>
    <w:sectPr w:rsidR="00286C2C" w:rsidRPr="002B4C89">
      <w:type w:val="continuous"/>
      <w:pgSz w:w="12240" w:h="15840"/>
      <w:pgMar w:top="64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6C2C"/>
    <w:rsid w:val="00286C2C"/>
    <w:rsid w:val="002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DCEE07-9739-4823-B823-B31EE0B2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75" w:hanging="442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rc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F7507373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Feather River College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Zippy</dc:creator>
  <cp:lastModifiedBy>Carlie McCarthy</cp:lastModifiedBy>
  <cp:revision>2</cp:revision>
  <dcterms:created xsi:type="dcterms:W3CDTF">2018-11-28T16:44:00Z</dcterms:created>
  <dcterms:modified xsi:type="dcterms:W3CDTF">2020-06-02T15:57:00Z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2018-11-28T00:00:00Z</vt:filetime>
  </property>
</Properties>
</file>