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0491" w:rsidRDefault="009A180C">
      <w:pPr>
        <w:pStyle w:val="Footer"/>
        <w:pBdr>
          <w:bottom w:val="threeDEngrave" w:sz="24" w:space="1" w:color="auto"/>
        </w:pBdr>
        <w:tabs>
          <w:tab w:val="clear" w:pos="4320"/>
          <w:tab w:val="clear" w:pos="8640"/>
        </w:tabs>
        <w:rPr>
          <w:rFonts w:ascii="Garamond" w:hAnsi="Garamond"/>
          <w:b/>
          <w:bCs/>
          <w:smallCaps/>
          <w:sz w:val="28"/>
        </w:rPr>
      </w:pPr>
      <w:r>
        <w:rPr>
          <w:rFonts w:ascii="Garamond" w:hAnsi="Garamond"/>
          <w:b/>
          <w:bCs/>
          <w:smallCaps/>
          <w:sz w:val="28"/>
        </w:rPr>
        <w:t xml:space="preserve">Academic </w:t>
      </w:r>
      <w:r w:rsidR="005C0491">
        <w:rPr>
          <w:rFonts w:ascii="Garamond" w:hAnsi="Garamond"/>
          <w:b/>
          <w:bCs/>
          <w:smallCaps/>
          <w:sz w:val="28"/>
        </w:rPr>
        <w:t xml:space="preserve">Program </w:t>
      </w:r>
      <w:r w:rsidR="007E0C84">
        <w:rPr>
          <w:rFonts w:ascii="Garamond" w:hAnsi="Garamond"/>
          <w:b/>
          <w:bCs/>
          <w:smallCaps/>
          <w:sz w:val="28"/>
        </w:rPr>
        <w:t xml:space="preserve">Link to College </w:t>
      </w:r>
      <w:smartTag w:uri="urn:schemas-microsoft-com:office:smarttags" w:element="City">
        <w:smartTag w:uri="urn:schemas-microsoft-com:office:smarttags" w:element="place">
          <w:r w:rsidR="007E0C84">
            <w:rPr>
              <w:rFonts w:ascii="Garamond" w:hAnsi="Garamond"/>
              <w:b/>
              <w:bCs/>
              <w:smallCaps/>
              <w:sz w:val="28"/>
            </w:rPr>
            <w:t>Mission</w:t>
          </w:r>
        </w:smartTag>
      </w:smartTag>
    </w:p>
    <w:p w:rsidR="005C0491" w:rsidRPr="007E0C84" w:rsidRDefault="005C0491">
      <w:pPr>
        <w:pStyle w:val="Footer"/>
        <w:tabs>
          <w:tab w:val="clear" w:pos="4320"/>
          <w:tab w:val="clear" w:pos="8640"/>
        </w:tabs>
        <w:rPr>
          <w:rFonts w:ascii="Garamond" w:hAnsi="Garamond"/>
          <w:sz w:val="22"/>
        </w:rPr>
      </w:pPr>
    </w:p>
    <w:p w:rsidR="00DC7887" w:rsidRDefault="00DC7887" w:rsidP="00DC7887">
      <w:pPr>
        <w:contextualSpacing/>
        <w:jc w:val="both"/>
      </w:pPr>
      <w:r>
        <w:t>Feather River College provides high-quality, comprehensive student learning and education and workforce preparation in a small college environment. The College provides general education, Associate’s Degrees, transfer programs, and life-long learning for a diverse student population. The College serves as a community, cultural, and economic leader encompassing all communities that lie within the District and embraces the opportunities afforded by its natural setting.</w:t>
      </w:r>
    </w:p>
    <w:p w:rsidR="00315AFE" w:rsidRDefault="00315AFE" w:rsidP="00DC7887">
      <w:pPr>
        <w:contextualSpacing/>
        <w:jc w:val="both"/>
      </w:pPr>
    </w:p>
    <w:p w:rsidR="00315AFE" w:rsidRPr="007E0C84" w:rsidRDefault="00315AFE" w:rsidP="00315AFE">
      <w:pPr>
        <w:rPr>
          <w:rFonts w:ascii="Garamond" w:hAnsi="Garamond" w:cs="Arial"/>
          <w:spacing w:val="-5"/>
        </w:rPr>
      </w:pPr>
      <w:r>
        <w:rPr>
          <w:rFonts w:ascii="Garamond" w:hAnsi="Garamond" w:cs="Arial"/>
          <w:spacing w:val="-5"/>
        </w:rPr>
        <w:t xml:space="preserve">The Outdoor Recreation Leadership program provides high-quality, comprehensive student learning and education and workforce preparation.  ORL 110 Introduction to Recreation and the program’s menu of technical skills courses are part of the College’s general education offerings.  The ORL program embraces opportunities provided by the College’s natural settings, and brings a diverse group of students to the community.  Finally, the ORL program provides our communities with opportunities to take classes that help them explore their surroundings, develop technical outdoor recreation skills, and foster a sense of stewardship for local natural resources.  </w:t>
      </w:r>
    </w:p>
    <w:p w:rsidR="00664F10" w:rsidRPr="007E0C84" w:rsidRDefault="00664F10" w:rsidP="00BD5BE8">
      <w:pPr>
        <w:pStyle w:val="BodyText3"/>
        <w:tabs>
          <w:tab w:val="left" w:pos="360"/>
        </w:tabs>
        <w:rPr>
          <w:i w:val="0"/>
          <w:iCs w:val="0"/>
        </w:rPr>
      </w:pPr>
    </w:p>
    <w:p w:rsidR="00BD5BE8" w:rsidRPr="007E0C84" w:rsidRDefault="00315AFE" w:rsidP="00BD5BE8">
      <w:pPr>
        <w:pStyle w:val="Footer"/>
        <w:pBdr>
          <w:bottom w:val="threeDEngrave" w:sz="24" w:space="0" w:color="auto"/>
        </w:pBdr>
        <w:tabs>
          <w:tab w:val="clear" w:pos="4320"/>
          <w:tab w:val="clear" w:pos="8640"/>
        </w:tabs>
        <w:rPr>
          <w:rFonts w:ascii="Garamond" w:hAnsi="Garamond"/>
          <w:b/>
          <w:bCs/>
          <w:smallCaps/>
          <w:sz w:val="28"/>
        </w:rPr>
      </w:pPr>
      <w:r>
        <w:rPr>
          <w:rFonts w:ascii="Garamond" w:hAnsi="Garamond"/>
          <w:b/>
          <w:bCs/>
          <w:smallCaps/>
          <w:sz w:val="28"/>
        </w:rPr>
        <w:t>Outdoor Recreation Leadership</w:t>
      </w:r>
      <w:r w:rsidR="009A180C">
        <w:rPr>
          <w:rFonts w:ascii="Garamond" w:hAnsi="Garamond"/>
          <w:b/>
          <w:bCs/>
          <w:smallCaps/>
          <w:sz w:val="28"/>
        </w:rPr>
        <w:t xml:space="preserve"> </w:t>
      </w:r>
      <w:r w:rsidR="00BD5BE8" w:rsidRPr="007E0C84">
        <w:rPr>
          <w:rFonts w:ascii="Garamond" w:hAnsi="Garamond"/>
          <w:b/>
          <w:bCs/>
          <w:smallCaps/>
          <w:sz w:val="28"/>
        </w:rPr>
        <w:t xml:space="preserve">Program </w:t>
      </w:r>
      <w:r w:rsidR="00E04E5A" w:rsidRPr="007E0C84">
        <w:rPr>
          <w:rFonts w:ascii="Garamond" w:hAnsi="Garamond"/>
          <w:b/>
          <w:bCs/>
          <w:smallCaps/>
          <w:sz w:val="28"/>
        </w:rPr>
        <w:t>Review</w:t>
      </w:r>
    </w:p>
    <w:p w:rsidR="00BD5BE8" w:rsidRDefault="00BD5BE8" w:rsidP="00BD5BE8">
      <w:pPr>
        <w:pStyle w:val="Footer"/>
        <w:tabs>
          <w:tab w:val="clear" w:pos="4320"/>
          <w:tab w:val="clear" w:pos="8640"/>
        </w:tabs>
        <w:rPr>
          <w:rFonts w:ascii="Garamond" w:hAnsi="Garamond"/>
          <w:sz w:val="22"/>
        </w:rPr>
      </w:pPr>
    </w:p>
    <w:p w:rsidR="00BD5BE8" w:rsidRPr="00BD5BE8" w:rsidRDefault="00BD5BE8" w:rsidP="00C04FCB">
      <w:pPr>
        <w:pStyle w:val="Heading6"/>
        <w:tabs>
          <w:tab w:val="left" w:pos="360"/>
        </w:tabs>
        <w:ind w:left="360" w:hanging="360"/>
        <w:rPr>
          <w:sz w:val="24"/>
        </w:rPr>
      </w:pPr>
      <w:r w:rsidRPr="00BD5BE8">
        <w:rPr>
          <w:sz w:val="24"/>
        </w:rPr>
        <w:t xml:space="preserve">A.  </w:t>
      </w:r>
      <w:r w:rsidR="00DC4FF2">
        <w:rPr>
          <w:sz w:val="24"/>
        </w:rPr>
        <w:t>Staffing</w:t>
      </w:r>
    </w:p>
    <w:p w:rsidR="0019006F" w:rsidRDefault="0019006F" w:rsidP="0019006F">
      <w:pPr>
        <w:ind w:left="180"/>
        <w:rPr>
          <w:rFonts w:ascii="Garamond" w:hAnsi="Garamond"/>
        </w:rPr>
      </w:pPr>
    </w:p>
    <w:p w:rsidR="00BD58A2" w:rsidRDefault="004A4EBC" w:rsidP="000575A8">
      <w:pPr>
        <w:numPr>
          <w:ilvl w:val="0"/>
          <w:numId w:val="26"/>
        </w:numPr>
        <w:tabs>
          <w:tab w:val="clear" w:pos="720"/>
          <w:tab w:val="num" w:pos="900"/>
        </w:tabs>
        <w:ind w:left="900"/>
        <w:rPr>
          <w:rFonts w:ascii="Garamond" w:hAnsi="Garamond"/>
        </w:rPr>
      </w:pPr>
      <w:r>
        <w:rPr>
          <w:rFonts w:ascii="Garamond" w:hAnsi="Garamond"/>
        </w:rPr>
        <w:t>What is the full-</w:t>
      </w:r>
      <w:r w:rsidRPr="00BD5BE8">
        <w:rPr>
          <w:rFonts w:ascii="Garamond" w:hAnsi="Garamond"/>
        </w:rPr>
        <w:t xml:space="preserve"> to part-time ratio of faculty within the program?  (Determine the ratio by counting up the number of sections taught by full-time faculty and the number of sections taught by part-time faculty in the </w:t>
      </w:r>
      <w:r w:rsidR="00051173">
        <w:rPr>
          <w:rFonts w:ascii="Garamond" w:hAnsi="Garamond"/>
        </w:rPr>
        <w:t>most recent semester for which the data is available</w:t>
      </w:r>
      <w:r w:rsidR="00BD58A2">
        <w:rPr>
          <w:rFonts w:ascii="Garamond" w:hAnsi="Garamond"/>
        </w:rPr>
        <w:t>).</w:t>
      </w:r>
    </w:p>
    <w:p w:rsidR="00315AFE" w:rsidRDefault="00315AFE" w:rsidP="00315AFE">
      <w:pPr>
        <w:ind w:left="360"/>
        <w:rPr>
          <w:rFonts w:ascii="Garamond" w:hAnsi="Garamond"/>
        </w:rPr>
      </w:pPr>
    </w:p>
    <w:p w:rsidR="00BB6B56" w:rsidRDefault="00315AFE" w:rsidP="00315AFE">
      <w:pPr>
        <w:ind w:left="360"/>
        <w:rPr>
          <w:rFonts w:ascii="Garamond" w:hAnsi="Garamond"/>
        </w:rPr>
      </w:pPr>
      <w:r w:rsidRPr="00BB6B56">
        <w:rPr>
          <w:rFonts w:ascii="Garamond" w:hAnsi="Garamond"/>
        </w:rPr>
        <w:t xml:space="preserve">Over the past two </w:t>
      </w:r>
      <w:r w:rsidR="00AB1B1B" w:rsidRPr="00BB6B56">
        <w:rPr>
          <w:rFonts w:ascii="Garamond" w:hAnsi="Garamond"/>
        </w:rPr>
        <w:t xml:space="preserve">calendar </w:t>
      </w:r>
      <w:r w:rsidRPr="00BB6B56">
        <w:rPr>
          <w:rFonts w:ascii="Garamond" w:hAnsi="Garamond"/>
        </w:rPr>
        <w:t>years</w:t>
      </w:r>
      <w:r w:rsidR="00AB1B1B" w:rsidRPr="00BB6B56">
        <w:rPr>
          <w:rFonts w:ascii="Garamond" w:hAnsi="Garamond"/>
        </w:rPr>
        <w:t xml:space="preserve"> (2014 and 2015)</w:t>
      </w:r>
      <w:r w:rsidRPr="00BB6B56">
        <w:rPr>
          <w:rFonts w:ascii="Garamond" w:hAnsi="Garamond"/>
        </w:rPr>
        <w:t>, the ORL progr</w:t>
      </w:r>
      <w:r w:rsidR="004030D4" w:rsidRPr="00BB6B56">
        <w:rPr>
          <w:rFonts w:ascii="Garamond" w:hAnsi="Garamond"/>
        </w:rPr>
        <w:t xml:space="preserve">am has produced an average of </w:t>
      </w:r>
      <w:r w:rsidR="00BB6B56" w:rsidRPr="00BB6B56">
        <w:rPr>
          <w:rFonts w:ascii="Garamond" w:hAnsi="Garamond"/>
        </w:rPr>
        <w:t>75</w:t>
      </w:r>
      <w:r w:rsidRPr="00BB6B56">
        <w:rPr>
          <w:rFonts w:ascii="Garamond" w:hAnsi="Garamond"/>
        </w:rPr>
        <w:t xml:space="preserve"> FTES per year with 1.5 full-time faculty.  </w:t>
      </w:r>
      <w:r w:rsidR="00BB6B56">
        <w:rPr>
          <w:rFonts w:ascii="Garamond" w:hAnsi="Garamond"/>
        </w:rPr>
        <w:t xml:space="preserve">Full-time faculty teach an equated load of 45 units per year. The remaining 30 units of load – the equivalent of a full position – is taught by associate faculty. </w:t>
      </w:r>
    </w:p>
    <w:p w:rsidR="00BB6B56" w:rsidRDefault="00BB6B56" w:rsidP="00315AFE">
      <w:pPr>
        <w:ind w:left="360"/>
        <w:rPr>
          <w:rFonts w:ascii="Garamond" w:hAnsi="Garamond"/>
        </w:rPr>
      </w:pPr>
    </w:p>
    <w:p w:rsidR="00BB6B56" w:rsidRPr="00BB6B56" w:rsidRDefault="00A365B7" w:rsidP="00315AFE">
      <w:pPr>
        <w:ind w:left="360"/>
        <w:rPr>
          <w:rFonts w:ascii="Garamond" w:hAnsi="Garamond"/>
        </w:rPr>
      </w:pPr>
      <w:r>
        <w:rPr>
          <w:rFonts w:ascii="Garamond" w:hAnsi="Garamond"/>
        </w:rPr>
        <w:t xml:space="preserve">For most ORL courses, there are implications related to budget, equipment, travel, course fees, risk management, and logistical planning. </w:t>
      </w:r>
      <w:r w:rsidR="00BB6B56">
        <w:rPr>
          <w:rFonts w:ascii="Garamond" w:hAnsi="Garamond"/>
        </w:rPr>
        <w:t xml:space="preserve">Many ORL courses are single unit classes, making scheduling and management unruly. </w:t>
      </w:r>
      <w:r>
        <w:rPr>
          <w:rFonts w:ascii="Garamond" w:hAnsi="Garamond"/>
        </w:rPr>
        <w:t>The full-time faculty remain very involved in courses taught through Instructional Service Agreements and some Associate Faculty, creating a heavy administrative work-load beyond normal teaching responsibilities.</w:t>
      </w:r>
    </w:p>
    <w:p w:rsidR="00315AFE" w:rsidRDefault="00315AFE" w:rsidP="00315AFE">
      <w:pPr>
        <w:ind w:left="360"/>
        <w:rPr>
          <w:rFonts w:ascii="Garamond" w:hAnsi="Garamond"/>
          <w:highlight w:val="yellow"/>
        </w:rPr>
      </w:pPr>
    </w:p>
    <w:p w:rsidR="00A365B7" w:rsidRDefault="00A365B7" w:rsidP="00315AFE">
      <w:pPr>
        <w:ind w:left="360"/>
        <w:rPr>
          <w:rFonts w:ascii="Garamond" w:hAnsi="Garamond"/>
          <w:highlight w:val="yellow"/>
        </w:rPr>
      </w:pPr>
    </w:p>
    <w:p w:rsidR="00A365B7" w:rsidRPr="00315AFE" w:rsidRDefault="00A365B7" w:rsidP="00315AFE">
      <w:pPr>
        <w:ind w:left="360"/>
        <w:rPr>
          <w:rFonts w:ascii="Garamond" w:hAnsi="Garamond"/>
          <w:highlight w:val="yellow"/>
        </w:rPr>
      </w:pPr>
    </w:p>
    <w:p w:rsidR="00BD5BE8" w:rsidRDefault="00BD5BE8" w:rsidP="000575A8">
      <w:pPr>
        <w:numPr>
          <w:ilvl w:val="0"/>
          <w:numId w:val="26"/>
        </w:numPr>
        <w:tabs>
          <w:tab w:val="clear" w:pos="720"/>
          <w:tab w:val="num" w:pos="900"/>
        </w:tabs>
        <w:ind w:left="900"/>
        <w:rPr>
          <w:rFonts w:ascii="Garamond" w:hAnsi="Garamond"/>
        </w:rPr>
      </w:pPr>
      <w:r w:rsidRPr="00BD5BE8">
        <w:rPr>
          <w:rFonts w:ascii="Garamond" w:hAnsi="Garamond"/>
        </w:rPr>
        <w:t xml:space="preserve">How does the current staffing structure </w:t>
      </w:r>
      <w:r w:rsidR="000F15FA">
        <w:rPr>
          <w:rFonts w:ascii="Garamond" w:hAnsi="Garamond"/>
        </w:rPr>
        <w:t>positively and/</w:t>
      </w:r>
      <w:r w:rsidR="004A4EBC">
        <w:rPr>
          <w:rFonts w:ascii="Garamond" w:hAnsi="Garamond"/>
        </w:rPr>
        <w:t xml:space="preserve">or negatively affect </w:t>
      </w:r>
      <w:r w:rsidRPr="00BD5BE8">
        <w:rPr>
          <w:rFonts w:ascii="Garamond" w:hAnsi="Garamond"/>
        </w:rPr>
        <w:t>the pr</w:t>
      </w:r>
      <w:r w:rsidR="004A4EBC">
        <w:rPr>
          <w:rFonts w:ascii="Garamond" w:hAnsi="Garamond"/>
        </w:rPr>
        <w:t>ogram</w:t>
      </w:r>
      <w:r w:rsidRPr="00BD5BE8">
        <w:rPr>
          <w:rFonts w:ascii="Garamond" w:hAnsi="Garamond"/>
        </w:rPr>
        <w:t>?</w:t>
      </w:r>
    </w:p>
    <w:p w:rsidR="00315AFE" w:rsidRPr="00315AFE" w:rsidRDefault="00315AFE" w:rsidP="00315AFE">
      <w:pPr>
        <w:ind w:left="360"/>
        <w:rPr>
          <w:rFonts w:ascii="Garamond" w:hAnsi="Garamond"/>
        </w:rPr>
      </w:pPr>
    </w:p>
    <w:p w:rsidR="00DA466A" w:rsidRDefault="00DA466A" w:rsidP="00315AFE">
      <w:pPr>
        <w:ind w:left="360"/>
        <w:rPr>
          <w:rFonts w:ascii="Garamond" w:hAnsi="Garamond"/>
        </w:rPr>
      </w:pPr>
      <w:r>
        <w:rPr>
          <w:rFonts w:ascii="Garamond" w:hAnsi="Garamond"/>
        </w:rPr>
        <w:t xml:space="preserve">Currently, ORL staff are working at capacity. With the addition of the new climbing wall and its relationship to community service learning, community education, student activities, and instruction, staffing hours will be insufficient to fulfill the needs of current program </w:t>
      </w:r>
      <w:proofErr w:type="spellStart"/>
      <w:r>
        <w:rPr>
          <w:rFonts w:ascii="Garamond" w:hAnsi="Garamond"/>
        </w:rPr>
        <w:t>activites</w:t>
      </w:r>
      <w:proofErr w:type="spellEnd"/>
      <w:r>
        <w:rPr>
          <w:rFonts w:ascii="Garamond" w:hAnsi="Garamond"/>
        </w:rPr>
        <w:t>.</w:t>
      </w:r>
    </w:p>
    <w:p w:rsidR="00DA466A" w:rsidRDefault="00DA466A" w:rsidP="00315AFE">
      <w:pPr>
        <w:ind w:left="360"/>
        <w:rPr>
          <w:rFonts w:ascii="Garamond" w:hAnsi="Garamond"/>
        </w:rPr>
      </w:pPr>
    </w:p>
    <w:p w:rsidR="00315AFE" w:rsidRDefault="00315AFE" w:rsidP="00315AFE">
      <w:pPr>
        <w:ind w:left="360"/>
        <w:rPr>
          <w:rFonts w:ascii="Garamond" w:hAnsi="Garamond"/>
        </w:rPr>
      </w:pPr>
      <w:r>
        <w:rPr>
          <w:rFonts w:ascii="Garamond" w:hAnsi="Garamond"/>
        </w:rPr>
        <w:t xml:space="preserve">Staffing structure is working well overall, however, we feel somewhat vulnerable if one of the program faculty / staff were to leave.  It would be difficult to replace the unique skillset of any of the staff in ORL. </w:t>
      </w:r>
    </w:p>
    <w:p w:rsidR="00315AFE" w:rsidRDefault="00315AFE" w:rsidP="00315AFE">
      <w:pPr>
        <w:ind w:left="360"/>
        <w:rPr>
          <w:rFonts w:ascii="Garamond" w:hAnsi="Garamond"/>
        </w:rPr>
      </w:pPr>
    </w:p>
    <w:p w:rsidR="00315AFE" w:rsidRPr="00315AFE" w:rsidRDefault="00315AFE" w:rsidP="00315AFE">
      <w:pPr>
        <w:ind w:left="360"/>
        <w:rPr>
          <w:rFonts w:ascii="Garamond" w:hAnsi="Garamond"/>
        </w:rPr>
      </w:pPr>
      <w:r w:rsidRPr="00315AFE">
        <w:rPr>
          <w:rFonts w:ascii="Garamond" w:hAnsi="Garamond"/>
        </w:rPr>
        <w:t xml:space="preserve">We are able to produce a large amount of FTES with very few full-time faculty.  However, full-time faculty attention is, at times, drawn away from direct student contact due to the disproportionate FTES generated via part-time faculty.   </w:t>
      </w:r>
    </w:p>
    <w:p w:rsidR="00315AFE" w:rsidRPr="00BD5BE8" w:rsidRDefault="00315AFE" w:rsidP="00315AFE">
      <w:pPr>
        <w:rPr>
          <w:rFonts w:ascii="Garamond" w:hAnsi="Garamond"/>
        </w:rPr>
      </w:pPr>
    </w:p>
    <w:p w:rsidR="00BD5BE8" w:rsidRDefault="00BD5BE8" w:rsidP="000575A8">
      <w:pPr>
        <w:numPr>
          <w:ilvl w:val="0"/>
          <w:numId w:val="26"/>
        </w:numPr>
        <w:tabs>
          <w:tab w:val="clear" w:pos="720"/>
          <w:tab w:val="num" w:pos="900"/>
        </w:tabs>
        <w:ind w:left="900"/>
        <w:rPr>
          <w:rFonts w:ascii="Garamond" w:hAnsi="Garamond"/>
        </w:rPr>
      </w:pPr>
      <w:r w:rsidRPr="00BD5BE8">
        <w:rPr>
          <w:rFonts w:ascii="Garamond" w:hAnsi="Garamond"/>
        </w:rPr>
        <w:t xml:space="preserve">What </w:t>
      </w:r>
      <w:r w:rsidR="0000041A">
        <w:rPr>
          <w:rFonts w:ascii="Garamond" w:hAnsi="Garamond"/>
        </w:rPr>
        <w:t>are the objectives and goals</w:t>
      </w:r>
      <w:r w:rsidRPr="00BD5BE8">
        <w:rPr>
          <w:rFonts w:ascii="Garamond" w:hAnsi="Garamond"/>
        </w:rPr>
        <w:t xml:space="preserve"> in </w:t>
      </w:r>
      <w:r w:rsidR="0000041A">
        <w:rPr>
          <w:rFonts w:ascii="Garamond" w:hAnsi="Garamond"/>
        </w:rPr>
        <w:t>staffing to</w:t>
      </w:r>
      <w:r w:rsidRPr="00BD5BE8">
        <w:rPr>
          <w:rFonts w:ascii="Garamond" w:hAnsi="Garamond"/>
        </w:rPr>
        <w:t xml:space="preserve"> make this program more effective?</w:t>
      </w:r>
    </w:p>
    <w:p w:rsidR="005A2897" w:rsidRDefault="001B4F3A" w:rsidP="005A2897">
      <w:pPr>
        <w:numPr>
          <w:ilvl w:val="0"/>
          <w:numId w:val="41"/>
        </w:numPr>
        <w:rPr>
          <w:rFonts w:ascii="Garamond" w:hAnsi="Garamond"/>
        </w:rPr>
      </w:pPr>
      <w:r>
        <w:rPr>
          <w:rFonts w:ascii="Garamond" w:hAnsi="Garamond"/>
        </w:rPr>
        <w:t>Instructional Assistant position needs to become 60% and include benefits to match the increasing responsibilities of the position.</w:t>
      </w:r>
    </w:p>
    <w:p w:rsidR="005A2897" w:rsidRDefault="005A2897" w:rsidP="005A2897">
      <w:pPr>
        <w:numPr>
          <w:ilvl w:val="0"/>
          <w:numId w:val="41"/>
        </w:numPr>
        <w:rPr>
          <w:rFonts w:ascii="Garamond" w:hAnsi="Garamond"/>
        </w:rPr>
      </w:pPr>
      <w:r>
        <w:rPr>
          <w:rFonts w:ascii="Garamond" w:hAnsi="Garamond"/>
        </w:rPr>
        <w:t>Empower part-time faculty to participate in Student Learning Outcome Assessment Cycle.</w:t>
      </w:r>
    </w:p>
    <w:p w:rsidR="005A2897" w:rsidRPr="00BD5BE8" w:rsidRDefault="005A2897" w:rsidP="005A2897">
      <w:pPr>
        <w:numPr>
          <w:ilvl w:val="0"/>
          <w:numId w:val="41"/>
        </w:numPr>
        <w:rPr>
          <w:rFonts w:ascii="Garamond" w:hAnsi="Garamond"/>
        </w:rPr>
      </w:pPr>
      <w:r>
        <w:rPr>
          <w:rFonts w:ascii="Garamond" w:hAnsi="Garamond"/>
        </w:rPr>
        <w:t>For the program to grow, additional qualified part-time faculty need to be identified.</w:t>
      </w:r>
    </w:p>
    <w:p w:rsidR="005A2897" w:rsidRPr="00BD5BE8" w:rsidRDefault="005A2897" w:rsidP="005A2897">
      <w:pPr>
        <w:rPr>
          <w:rFonts w:ascii="Garamond" w:hAnsi="Garamond"/>
        </w:rPr>
      </w:pPr>
    </w:p>
    <w:p w:rsidR="00BD5BE8" w:rsidRPr="00BD5BE8" w:rsidRDefault="00BD5BE8" w:rsidP="00BD5BE8">
      <w:pPr>
        <w:pStyle w:val="Heading6"/>
        <w:rPr>
          <w:b w:val="0"/>
          <w:bCs w:val="0"/>
          <w:sz w:val="24"/>
        </w:rPr>
      </w:pPr>
    </w:p>
    <w:p w:rsidR="00BD5BE8" w:rsidRPr="00883C50" w:rsidRDefault="006C4573" w:rsidP="00C04FCB">
      <w:pPr>
        <w:pStyle w:val="Heading6"/>
        <w:tabs>
          <w:tab w:val="left" w:pos="360"/>
        </w:tabs>
        <w:ind w:left="360" w:hanging="360"/>
        <w:rPr>
          <w:sz w:val="24"/>
        </w:rPr>
      </w:pPr>
      <w:r>
        <w:rPr>
          <w:sz w:val="24"/>
        </w:rPr>
        <w:t xml:space="preserve">B.  Curriculum, </w:t>
      </w:r>
      <w:r w:rsidR="00BD5BE8" w:rsidRPr="00883C50">
        <w:rPr>
          <w:sz w:val="24"/>
        </w:rPr>
        <w:t>Instruction</w:t>
      </w:r>
      <w:r>
        <w:rPr>
          <w:sz w:val="24"/>
        </w:rPr>
        <w:t xml:space="preserve"> &amp; Assessment</w:t>
      </w:r>
    </w:p>
    <w:p w:rsidR="0019006F" w:rsidRDefault="0019006F" w:rsidP="0019006F">
      <w:pPr>
        <w:ind w:left="180"/>
        <w:rPr>
          <w:rFonts w:ascii="Garamond" w:hAnsi="Garamond"/>
        </w:rPr>
      </w:pPr>
    </w:p>
    <w:p w:rsidR="00EF0A23" w:rsidRDefault="00F6597C" w:rsidP="00142F33">
      <w:pPr>
        <w:numPr>
          <w:ilvl w:val="0"/>
          <w:numId w:val="27"/>
        </w:numPr>
        <w:tabs>
          <w:tab w:val="clear" w:pos="720"/>
          <w:tab w:val="num" w:pos="900"/>
        </w:tabs>
        <w:ind w:left="900"/>
        <w:rPr>
          <w:rFonts w:ascii="Garamond" w:hAnsi="Garamond"/>
        </w:rPr>
      </w:pPr>
      <w:r w:rsidRPr="00EF0A23">
        <w:rPr>
          <w:rFonts w:ascii="Garamond" w:hAnsi="Garamond"/>
        </w:rPr>
        <w:t>Describe the</w:t>
      </w:r>
      <w:r w:rsidR="00BD5BE8" w:rsidRPr="00EF0A23">
        <w:rPr>
          <w:rFonts w:ascii="Garamond" w:hAnsi="Garamond"/>
        </w:rPr>
        <w:t xml:space="preserve"> educational path</w:t>
      </w:r>
      <w:r w:rsidRPr="00EF0A23">
        <w:rPr>
          <w:rFonts w:ascii="Garamond" w:hAnsi="Garamond"/>
        </w:rPr>
        <w:t>(s)</w:t>
      </w:r>
      <w:r w:rsidR="00BD5BE8" w:rsidRPr="00EF0A23">
        <w:rPr>
          <w:rFonts w:ascii="Garamond" w:hAnsi="Garamond"/>
        </w:rPr>
        <w:t xml:space="preserve"> </w:t>
      </w:r>
      <w:r w:rsidRPr="00EF0A23">
        <w:rPr>
          <w:rFonts w:ascii="Garamond" w:hAnsi="Garamond"/>
        </w:rPr>
        <w:t>that the program’s course offerings provide (</w:t>
      </w:r>
      <w:r w:rsidR="00DE25E3" w:rsidRPr="00EF0A23">
        <w:rPr>
          <w:rFonts w:ascii="Garamond" w:hAnsi="Garamond"/>
        </w:rPr>
        <w:t xml:space="preserve">basic skills, general education, certificate, associate </w:t>
      </w:r>
      <w:r w:rsidR="00BD5BE8" w:rsidRPr="00EF0A23">
        <w:rPr>
          <w:rFonts w:ascii="Garamond" w:hAnsi="Garamond"/>
        </w:rPr>
        <w:t xml:space="preserve">degree, </w:t>
      </w:r>
      <w:r w:rsidR="00DE25E3" w:rsidRPr="00EF0A23">
        <w:rPr>
          <w:rFonts w:ascii="Garamond" w:hAnsi="Garamond"/>
        </w:rPr>
        <w:t>and/or transfer</w:t>
      </w:r>
      <w:r w:rsidRPr="00EF0A23">
        <w:rPr>
          <w:rFonts w:ascii="Garamond" w:hAnsi="Garamond"/>
        </w:rPr>
        <w:t>).</w:t>
      </w:r>
    </w:p>
    <w:p w:rsidR="00363A8E" w:rsidRDefault="00363A8E" w:rsidP="00363A8E">
      <w:pPr>
        <w:ind w:left="900"/>
        <w:rPr>
          <w:rFonts w:ascii="Garamond" w:hAnsi="Garamond"/>
        </w:rPr>
      </w:pPr>
    </w:p>
    <w:p w:rsidR="00EF0A23" w:rsidRPr="00EF0A23" w:rsidRDefault="00EF0A23" w:rsidP="00EF0A23">
      <w:pPr>
        <w:ind w:left="360"/>
        <w:rPr>
          <w:rFonts w:ascii="Garamond" w:hAnsi="Garamond"/>
        </w:rPr>
      </w:pPr>
      <w:r w:rsidRPr="00EF0A23">
        <w:rPr>
          <w:rFonts w:ascii="Garamond" w:hAnsi="Garamond"/>
        </w:rPr>
        <w:t xml:space="preserve">The ORL program offers a very unique A.A. degree; the only one of its kind in the state of California.  We also offer a Certificate of Achievement, and an Area D general education course offering (ORL 110), along with a menu of Area </w:t>
      </w:r>
      <w:r w:rsidR="00363A8E">
        <w:rPr>
          <w:rFonts w:ascii="Garamond" w:hAnsi="Garamond"/>
        </w:rPr>
        <w:t>F</w:t>
      </w:r>
      <w:r w:rsidRPr="00EF0A23">
        <w:rPr>
          <w:rFonts w:ascii="Garamond" w:hAnsi="Garamond"/>
        </w:rPr>
        <w:t xml:space="preserve"> general education course offerings (technical skills courses).  Skills and certification for employment in the industry are provided through the program, and transfer is enhanced as a result of articulation agreements with a variety of four-year institutions, including Southern Oregon University, Western State College of Colorado, and Chico State University.</w:t>
      </w:r>
    </w:p>
    <w:p w:rsidR="00EF0A23" w:rsidRDefault="00EF0A23" w:rsidP="00EF0A23">
      <w:pPr>
        <w:rPr>
          <w:rFonts w:ascii="Garamond" w:hAnsi="Garamond"/>
        </w:rPr>
      </w:pPr>
    </w:p>
    <w:p w:rsidR="00BD58A2" w:rsidRPr="00EF0A23" w:rsidRDefault="00C60BB2" w:rsidP="00142F33">
      <w:pPr>
        <w:numPr>
          <w:ilvl w:val="0"/>
          <w:numId w:val="27"/>
        </w:numPr>
        <w:tabs>
          <w:tab w:val="clear" w:pos="720"/>
          <w:tab w:val="num" w:pos="900"/>
        </w:tabs>
        <w:ind w:left="900"/>
        <w:rPr>
          <w:rFonts w:ascii="Garamond" w:hAnsi="Garamond"/>
        </w:rPr>
      </w:pPr>
      <w:r w:rsidRPr="00EF0A23">
        <w:rPr>
          <w:rFonts w:ascii="Garamond" w:hAnsi="Garamond"/>
        </w:rPr>
        <w:t xml:space="preserve">Describe any </w:t>
      </w:r>
      <w:r w:rsidR="00E04E5A" w:rsidRPr="00EF0A23">
        <w:rPr>
          <w:rFonts w:ascii="Garamond" w:hAnsi="Garamond"/>
        </w:rPr>
        <w:t>changes</w:t>
      </w:r>
      <w:r w:rsidR="007E5F41" w:rsidRPr="00EF0A23">
        <w:rPr>
          <w:rFonts w:ascii="Garamond" w:hAnsi="Garamond"/>
        </w:rPr>
        <w:t xml:space="preserve"> in the following since the last program review.</w:t>
      </w:r>
      <w:r w:rsidR="00BD58A2" w:rsidRPr="00EF0A23">
        <w:rPr>
          <w:rFonts w:ascii="Garamond" w:hAnsi="Garamond"/>
        </w:rPr>
        <w:t xml:space="preserve"> Explain the reasons for those changes, and their impact on the program.</w:t>
      </w:r>
    </w:p>
    <w:p w:rsidR="00BD58A2" w:rsidRDefault="002C2E58" w:rsidP="000575A8">
      <w:pPr>
        <w:numPr>
          <w:ilvl w:val="1"/>
          <w:numId w:val="27"/>
        </w:numPr>
        <w:rPr>
          <w:rFonts w:ascii="Garamond" w:hAnsi="Garamond"/>
        </w:rPr>
      </w:pPr>
      <w:r w:rsidRPr="00883C50">
        <w:rPr>
          <w:rFonts w:ascii="Garamond" w:hAnsi="Garamond"/>
        </w:rPr>
        <w:t>C</w:t>
      </w:r>
      <w:r w:rsidR="00BD58A2" w:rsidRPr="00883C50">
        <w:rPr>
          <w:rFonts w:ascii="Garamond" w:hAnsi="Garamond"/>
        </w:rPr>
        <w:t>urriculum</w:t>
      </w:r>
      <w:r>
        <w:rPr>
          <w:rFonts w:ascii="Garamond" w:hAnsi="Garamond"/>
        </w:rPr>
        <w:t xml:space="preserve"> (including articulation</w:t>
      </w:r>
      <w:r w:rsidR="00522461">
        <w:rPr>
          <w:rFonts w:ascii="Garamond" w:hAnsi="Garamond"/>
        </w:rPr>
        <w:t xml:space="preserve"> and course scheduling</w:t>
      </w:r>
      <w:r>
        <w:rPr>
          <w:rFonts w:ascii="Garamond" w:hAnsi="Garamond"/>
        </w:rPr>
        <w:t>)</w:t>
      </w:r>
    </w:p>
    <w:p w:rsidR="00EF0A23" w:rsidRDefault="00EF0A23" w:rsidP="00EF0A23">
      <w:pPr>
        <w:rPr>
          <w:rFonts w:ascii="Garamond" w:hAnsi="Garamond"/>
        </w:rPr>
      </w:pPr>
    </w:p>
    <w:p w:rsidR="00EF0A23" w:rsidRDefault="00EF0A23" w:rsidP="00EF0A23">
      <w:pPr>
        <w:rPr>
          <w:rFonts w:ascii="Garamond" w:hAnsi="Garamond"/>
        </w:rPr>
      </w:pPr>
      <w:r>
        <w:rPr>
          <w:rFonts w:ascii="Garamond" w:hAnsi="Garamond"/>
        </w:rPr>
        <w:t>We implemented “families of courses” (e.g., Beginning and Intermediate Backcountry Skiing) and offer those courses concurrently in response to the state’s elimination of course repeatability.  This strategy has been very effective, increasing efficiencies in staffing and allowing students to further develop skills, including in leadership and teaching.</w:t>
      </w:r>
    </w:p>
    <w:p w:rsidR="00EF0A23" w:rsidRDefault="00EF0A23" w:rsidP="00EF0A23">
      <w:pPr>
        <w:rPr>
          <w:rFonts w:ascii="Garamond" w:hAnsi="Garamond"/>
        </w:rPr>
      </w:pPr>
    </w:p>
    <w:p w:rsidR="00EF0A23" w:rsidRDefault="00EF0A23" w:rsidP="00EF0A23">
      <w:pPr>
        <w:rPr>
          <w:rFonts w:ascii="Garamond" w:hAnsi="Garamond"/>
        </w:rPr>
      </w:pPr>
      <w:r>
        <w:rPr>
          <w:rFonts w:ascii="Garamond" w:hAnsi="Garamond"/>
        </w:rPr>
        <w:t xml:space="preserve">We implemented two new certificates in response to recommendations from our Advisory Board: Search &amp; Rescue and Trail Building.  Besides offering one course in the </w:t>
      </w:r>
      <w:proofErr w:type="gramStart"/>
      <w:r>
        <w:rPr>
          <w:rFonts w:ascii="Garamond" w:hAnsi="Garamond"/>
        </w:rPr>
        <w:t>Fall</w:t>
      </w:r>
      <w:proofErr w:type="gramEnd"/>
      <w:r>
        <w:rPr>
          <w:rFonts w:ascii="Garamond" w:hAnsi="Garamond"/>
        </w:rPr>
        <w:t xml:space="preserve"> 2015 semester in Trail Building and two in Fall 2016, neither certificate has had significant impact on the program.</w:t>
      </w:r>
    </w:p>
    <w:p w:rsidR="00EF0A23" w:rsidRPr="00883C50" w:rsidRDefault="00EF0A23" w:rsidP="00EF0A23">
      <w:pPr>
        <w:rPr>
          <w:rFonts w:ascii="Garamond" w:hAnsi="Garamond"/>
        </w:rPr>
      </w:pPr>
    </w:p>
    <w:p w:rsidR="00BD58A2" w:rsidRDefault="00E60E13" w:rsidP="000575A8">
      <w:pPr>
        <w:numPr>
          <w:ilvl w:val="1"/>
          <w:numId w:val="27"/>
        </w:numPr>
        <w:rPr>
          <w:rFonts w:ascii="Garamond" w:hAnsi="Garamond"/>
        </w:rPr>
      </w:pPr>
      <w:r>
        <w:rPr>
          <w:rFonts w:ascii="Garamond" w:hAnsi="Garamond"/>
        </w:rPr>
        <w:t>I</w:t>
      </w:r>
      <w:r w:rsidR="00C60BB2" w:rsidRPr="00883C50">
        <w:rPr>
          <w:rFonts w:ascii="Garamond" w:hAnsi="Garamond"/>
        </w:rPr>
        <w:t>nstructional methodol</w:t>
      </w:r>
      <w:r w:rsidR="00BD58A2" w:rsidRPr="00883C50">
        <w:rPr>
          <w:rFonts w:ascii="Garamond" w:hAnsi="Garamond"/>
        </w:rPr>
        <w:t>ogy (i.e., distance education)</w:t>
      </w:r>
    </w:p>
    <w:p w:rsidR="00622946" w:rsidRDefault="00622946" w:rsidP="00622946">
      <w:pPr>
        <w:ind w:left="1440"/>
        <w:rPr>
          <w:rFonts w:ascii="Garamond" w:hAnsi="Garamond"/>
        </w:rPr>
      </w:pPr>
    </w:p>
    <w:p w:rsidR="00EF0A23" w:rsidRDefault="008249EA" w:rsidP="00EF0A23">
      <w:pPr>
        <w:rPr>
          <w:rFonts w:ascii="Garamond" w:hAnsi="Garamond"/>
        </w:rPr>
      </w:pPr>
      <w:r>
        <w:rPr>
          <w:rFonts w:ascii="Garamond" w:hAnsi="Garamond"/>
        </w:rPr>
        <w:t xml:space="preserve">Instructional methodology remains consistent since the last Comprehensive Program Review. </w:t>
      </w:r>
      <w:r w:rsidR="00622946">
        <w:rPr>
          <w:rFonts w:ascii="Garamond" w:hAnsi="Garamond"/>
        </w:rPr>
        <w:t>In 2014, I</w:t>
      </w:r>
      <w:r w:rsidR="00363A8E">
        <w:rPr>
          <w:rFonts w:ascii="Garamond" w:hAnsi="Garamond"/>
        </w:rPr>
        <w:t>nstructional Service Agreement</w:t>
      </w:r>
      <w:r w:rsidR="00622946">
        <w:rPr>
          <w:rFonts w:ascii="Garamond" w:hAnsi="Garamond"/>
        </w:rPr>
        <w:t>s</w:t>
      </w:r>
      <w:r w:rsidR="00363A8E">
        <w:rPr>
          <w:rFonts w:ascii="Garamond" w:hAnsi="Garamond"/>
        </w:rPr>
        <w:t xml:space="preserve"> represent 58% of ORL’s FTE</w:t>
      </w:r>
      <w:r w:rsidR="00622946">
        <w:rPr>
          <w:rFonts w:ascii="Garamond" w:hAnsi="Garamond"/>
        </w:rPr>
        <w:t>F</w:t>
      </w:r>
      <w:r w:rsidR="00363A8E">
        <w:rPr>
          <w:rFonts w:ascii="Garamond" w:hAnsi="Garamond"/>
        </w:rPr>
        <w:t>.</w:t>
      </w:r>
      <w:r w:rsidR="00622946">
        <w:rPr>
          <w:rFonts w:ascii="Garamond" w:hAnsi="Garamond"/>
        </w:rPr>
        <w:t xml:space="preserve">  FTEF</w:t>
      </w:r>
      <w:r w:rsidR="00363A8E">
        <w:rPr>
          <w:rFonts w:ascii="Garamond" w:hAnsi="Garamond"/>
        </w:rPr>
        <w:t xml:space="preserve"> generated through faculty working on campus </w:t>
      </w:r>
      <w:r w:rsidR="00622946">
        <w:rPr>
          <w:rFonts w:ascii="Garamond" w:hAnsi="Garamond"/>
        </w:rPr>
        <w:t>account for the</w:t>
      </w:r>
      <w:r w:rsidR="00363A8E">
        <w:rPr>
          <w:rFonts w:ascii="Garamond" w:hAnsi="Garamond"/>
        </w:rPr>
        <w:t xml:space="preserve"> remaining 42%.</w:t>
      </w:r>
      <w:r w:rsidR="00622946">
        <w:rPr>
          <w:rFonts w:ascii="Garamond" w:hAnsi="Garamond"/>
        </w:rPr>
        <w:t xml:space="preserve"> Full-time faculty deliver 69% of the on-campus FTEF leaving 31% to be delivered </w:t>
      </w:r>
      <w:r w:rsidR="00622946">
        <w:rPr>
          <w:rFonts w:ascii="Garamond" w:hAnsi="Garamond"/>
        </w:rPr>
        <w:t>by part-time faculty</w:t>
      </w:r>
      <w:r w:rsidR="00622946">
        <w:rPr>
          <w:rFonts w:ascii="Garamond" w:hAnsi="Garamond"/>
        </w:rPr>
        <w:t xml:space="preserve">. </w:t>
      </w:r>
      <w:r>
        <w:rPr>
          <w:rFonts w:ascii="Garamond" w:hAnsi="Garamond"/>
        </w:rPr>
        <w:t xml:space="preserve"> </w:t>
      </w:r>
    </w:p>
    <w:p w:rsidR="008249EA" w:rsidRPr="00883C50" w:rsidRDefault="008249EA" w:rsidP="00EF0A23">
      <w:pPr>
        <w:rPr>
          <w:rFonts w:ascii="Garamond" w:hAnsi="Garamond"/>
        </w:rPr>
      </w:pPr>
    </w:p>
    <w:p w:rsidR="00BD58A2" w:rsidRDefault="00E60E13" w:rsidP="000575A8">
      <w:pPr>
        <w:numPr>
          <w:ilvl w:val="1"/>
          <w:numId w:val="27"/>
        </w:numPr>
        <w:rPr>
          <w:rFonts w:ascii="Garamond" w:hAnsi="Garamond"/>
        </w:rPr>
      </w:pPr>
      <w:r>
        <w:rPr>
          <w:rFonts w:ascii="Garamond" w:hAnsi="Garamond"/>
        </w:rPr>
        <w:t>Assessment</w:t>
      </w:r>
    </w:p>
    <w:p w:rsidR="008249EA" w:rsidRDefault="008249EA" w:rsidP="008249EA">
      <w:pPr>
        <w:rPr>
          <w:rFonts w:ascii="Garamond" w:hAnsi="Garamond"/>
        </w:rPr>
      </w:pPr>
    </w:p>
    <w:p w:rsidR="008249EA" w:rsidRDefault="008249EA" w:rsidP="008249EA">
      <w:pPr>
        <w:rPr>
          <w:rFonts w:ascii="Garamond" w:hAnsi="Garamond"/>
        </w:rPr>
      </w:pPr>
      <w:r>
        <w:rPr>
          <w:rFonts w:ascii="Garamond" w:hAnsi="Garamond"/>
        </w:rPr>
        <w:t>The SLOAC cycle continues for all courses; a goal is to have associate faculty participate fully in SLOAC.  We also aim for the ORL program to meet all deadlines related to SLOAC.</w:t>
      </w:r>
    </w:p>
    <w:p w:rsidR="008249EA" w:rsidRPr="00883C50" w:rsidRDefault="008249EA" w:rsidP="008249EA">
      <w:pPr>
        <w:rPr>
          <w:rFonts w:ascii="Garamond" w:hAnsi="Garamond"/>
        </w:rPr>
      </w:pPr>
    </w:p>
    <w:p w:rsidR="00BD5BE8" w:rsidRDefault="00E04E5A" w:rsidP="000575A8">
      <w:pPr>
        <w:numPr>
          <w:ilvl w:val="0"/>
          <w:numId w:val="27"/>
        </w:numPr>
        <w:tabs>
          <w:tab w:val="clear" w:pos="720"/>
          <w:tab w:val="num" w:pos="900"/>
        </w:tabs>
        <w:ind w:left="900"/>
        <w:rPr>
          <w:rFonts w:ascii="Garamond" w:hAnsi="Garamond"/>
        </w:rPr>
      </w:pPr>
      <w:r w:rsidRPr="00883C50">
        <w:rPr>
          <w:rFonts w:ascii="Garamond" w:hAnsi="Garamond"/>
        </w:rPr>
        <w:t>Wha</w:t>
      </w:r>
      <w:r w:rsidR="00181FF5" w:rsidRPr="00883C50">
        <w:rPr>
          <w:rFonts w:ascii="Garamond" w:hAnsi="Garamond"/>
        </w:rPr>
        <w:t xml:space="preserve">t has been achieved in </w:t>
      </w:r>
      <w:r w:rsidR="00246B2A">
        <w:rPr>
          <w:rFonts w:ascii="Garamond" w:hAnsi="Garamond"/>
        </w:rPr>
        <w:t>program- and course-level</w:t>
      </w:r>
      <w:r w:rsidR="00181FF5" w:rsidRPr="00883C50">
        <w:rPr>
          <w:rFonts w:ascii="Garamond" w:hAnsi="Garamond"/>
        </w:rPr>
        <w:t xml:space="preserve"> Student Learning Outcomes </w:t>
      </w:r>
      <w:r w:rsidR="00883C50" w:rsidRPr="00883C50">
        <w:rPr>
          <w:rFonts w:ascii="Garamond" w:hAnsi="Garamond"/>
        </w:rPr>
        <w:t xml:space="preserve">(SLO) Assessment Cycle </w:t>
      </w:r>
      <w:r w:rsidRPr="00883C50">
        <w:rPr>
          <w:rFonts w:ascii="Garamond" w:hAnsi="Garamond"/>
        </w:rPr>
        <w:t>since the last program review?</w:t>
      </w:r>
      <w:r w:rsidR="00BD5BE8" w:rsidRPr="00883C50">
        <w:rPr>
          <w:rFonts w:ascii="Garamond" w:hAnsi="Garamond"/>
        </w:rPr>
        <w:t xml:space="preserve">  Describe the successes or difficulties the program has faced in SLO assessment.</w:t>
      </w:r>
    </w:p>
    <w:p w:rsidR="008249EA" w:rsidRDefault="008249EA" w:rsidP="008249EA">
      <w:pPr>
        <w:rPr>
          <w:rFonts w:ascii="Garamond" w:hAnsi="Garamond"/>
        </w:rPr>
      </w:pPr>
    </w:p>
    <w:p w:rsidR="008249EA" w:rsidRDefault="009E3EF0" w:rsidP="008249EA">
      <w:pPr>
        <w:rPr>
          <w:rFonts w:ascii="Garamond" w:hAnsi="Garamond"/>
        </w:rPr>
      </w:pPr>
      <w:r>
        <w:rPr>
          <w:rFonts w:ascii="Garamond" w:hAnsi="Garamond"/>
        </w:rPr>
        <w:t xml:space="preserve">The student evaluation of courses and the blog </w:t>
      </w:r>
      <w:r w:rsidR="00A87E64">
        <w:rPr>
          <w:rFonts w:ascii="Garamond" w:hAnsi="Garamond"/>
        </w:rPr>
        <w:t xml:space="preserve">assignment </w:t>
      </w:r>
      <w:r>
        <w:rPr>
          <w:rFonts w:ascii="Garamond" w:hAnsi="Garamond"/>
        </w:rPr>
        <w:t>in Adventure Based Outdoor Recreation (ORL 130) has allowed us to keep our finger on the pulse of program- and course-level SLOs.</w:t>
      </w:r>
      <w:r w:rsidR="00A87E64" w:rsidRPr="00A87E64">
        <w:rPr>
          <w:rFonts w:ascii="Garamond" w:hAnsi="Garamond"/>
        </w:rPr>
        <w:t xml:space="preserve"> </w:t>
      </w:r>
      <w:r w:rsidR="00A87E64">
        <w:rPr>
          <w:rFonts w:ascii="Garamond" w:hAnsi="Garamond"/>
        </w:rPr>
        <w:t>In Professional Development Seminar (ORL 280</w:t>
      </w:r>
      <w:r w:rsidR="00A87E64">
        <w:rPr>
          <w:rFonts w:ascii="Garamond" w:hAnsi="Garamond"/>
        </w:rPr>
        <w:t>), a final survey</w:t>
      </w:r>
      <w:r w:rsidR="00A87E64">
        <w:rPr>
          <w:rFonts w:ascii="Garamond" w:hAnsi="Garamond"/>
        </w:rPr>
        <w:t xml:space="preserve"> </w:t>
      </w:r>
      <w:r w:rsidR="00A87E64">
        <w:rPr>
          <w:rFonts w:ascii="Garamond" w:hAnsi="Garamond"/>
        </w:rPr>
        <w:t xml:space="preserve">(now </w:t>
      </w:r>
      <w:r w:rsidR="00A87E64">
        <w:rPr>
          <w:rFonts w:ascii="Garamond" w:hAnsi="Garamond"/>
        </w:rPr>
        <w:t>administered</w:t>
      </w:r>
      <w:r w:rsidR="00A87E64">
        <w:rPr>
          <w:rFonts w:ascii="Garamond" w:hAnsi="Garamond"/>
        </w:rPr>
        <w:t xml:space="preserve"> through Survey Monkey)</w:t>
      </w:r>
      <w:r w:rsidR="00A87E64">
        <w:rPr>
          <w:rFonts w:ascii="Garamond" w:hAnsi="Garamond"/>
        </w:rPr>
        <w:t xml:space="preserve"> asking students to evaluate their progress on program-level SLO’s.</w:t>
      </w:r>
      <w:r w:rsidR="00A87E64">
        <w:rPr>
          <w:rFonts w:ascii="Garamond" w:hAnsi="Garamond"/>
        </w:rPr>
        <w:t xml:space="preserve"> Using Survey Monkey will improve response rate</w:t>
      </w:r>
      <w:r w:rsidR="00ED0A0E">
        <w:rPr>
          <w:rFonts w:ascii="Garamond" w:hAnsi="Garamond"/>
        </w:rPr>
        <w:t>s</w:t>
      </w:r>
      <w:r w:rsidR="00A87E64">
        <w:rPr>
          <w:rFonts w:ascii="Garamond" w:hAnsi="Garamond"/>
        </w:rPr>
        <w:t xml:space="preserve"> and </w:t>
      </w:r>
      <w:r w:rsidR="00ED0A0E">
        <w:rPr>
          <w:rFonts w:ascii="Garamond" w:hAnsi="Garamond"/>
        </w:rPr>
        <w:t>evaluation of results.</w:t>
      </w:r>
    </w:p>
    <w:p w:rsidR="009E3EF0" w:rsidRDefault="009E3EF0" w:rsidP="008249EA">
      <w:pPr>
        <w:rPr>
          <w:rFonts w:ascii="Garamond" w:hAnsi="Garamond"/>
        </w:rPr>
      </w:pPr>
    </w:p>
    <w:p w:rsidR="009E3EF0" w:rsidRDefault="009E3EF0" w:rsidP="008249EA">
      <w:pPr>
        <w:rPr>
          <w:rFonts w:ascii="Garamond" w:hAnsi="Garamond"/>
        </w:rPr>
      </w:pPr>
      <w:r>
        <w:rPr>
          <w:rFonts w:ascii="Garamond" w:hAnsi="Garamond"/>
        </w:rPr>
        <w:t xml:space="preserve">We have a high number of 1-unit courses, which requires a great deal of SLOAC effort.  It is hard to measure progress towards SLOs in short-term courses (often just one weekend), as there is little time establish a baseline and reflect on a student’s headway.  Finally, it is difficult to evaluate outcomes like attitudes that are not readily observable but rely on students’ self-evaluations.  </w:t>
      </w:r>
    </w:p>
    <w:p w:rsidR="00A87E64" w:rsidRDefault="00A87E64" w:rsidP="008249EA">
      <w:pPr>
        <w:rPr>
          <w:rFonts w:ascii="Garamond" w:hAnsi="Garamond"/>
        </w:rPr>
      </w:pPr>
    </w:p>
    <w:p w:rsidR="00A87E64" w:rsidRDefault="00A87E64" w:rsidP="008249EA">
      <w:pPr>
        <w:rPr>
          <w:rFonts w:ascii="Garamond" w:hAnsi="Garamond"/>
        </w:rPr>
      </w:pPr>
    </w:p>
    <w:p w:rsidR="009E3EF0" w:rsidRPr="00883C50" w:rsidRDefault="009E3EF0" w:rsidP="008249EA">
      <w:pPr>
        <w:rPr>
          <w:rFonts w:ascii="Garamond" w:hAnsi="Garamond"/>
        </w:rPr>
      </w:pPr>
    </w:p>
    <w:p w:rsidR="00BD5BE8" w:rsidRDefault="00BD5BE8" w:rsidP="000575A8">
      <w:pPr>
        <w:numPr>
          <w:ilvl w:val="0"/>
          <w:numId w:val="27"/>
        </w:numPr>
        <w:tabs>
          <w:tab w:val="clear" w:pos="720"/>
          <w:tab w:val="num" w:pos="900"/>
        </w:tabs>
        <w:ind w:left="900"/>
        <w:rPr>
          <w:rFonts w:ascii="Garamond" w:hAnsi="Garamond"/>
        </w:rPr>
      </w:pPr>
      <w:r w:rsidRPr="00883C50">
        <w:rPr>
          <w:rFonts w:ascii="Garamond" w:hAnsi="Garamond"/>
        </w:rPr>
        <w:t xml:space="preserve">What are the program’s </w:t>
      </w:r>
      <w:r w:rsidR="0056154A" w:rsidRPr="00883C50">
        <w:rPr>
          <w:rFonts w:ascii="Garamond" w:hAnsi="Garamond"/>
        </w:rPr>
        <w:t xml:space="preserve">weaknesses and </w:t>
      </w:r>
      <w:r w:rsidRPr="00883C50">
        <w:rPr>
          <w:rFonts w:ascii="Garamond" w:hAnsi="Garamond"/>
        </w:rPr>
        <w:t>strengths in the area of curriculum and instruction?</w:t>
      </w:r>
    </w:p>
    <w:p w:rsidR="009E3EF0" w:rsidRDefault="009E3EF0" w:rsidP="009E3EF0">
      <w:pPr>
        <w:rPr>
          <w:rFonts w:ascii="Garamond" w:hAnsi="Garamond"/>
        </w:rPr>
      </w:pPr>
    </w:p>
    <w:p w:rsidR="00ED0A0E" w:rsidRDefault="009E3EF0" w:rsidP="009E3EF0">
      <w:pPr>
        <w:rPr>
          <w:rFonts w:ascii="Garamond" w:hAnsi="Garamond"/>
        </w:rPr>
      </w:pPr>
      <w:r>
        <w:rPr>
          <w:rFonts w:ascii="Garamond" w:hAnsi="Garamond"/>
        </w:rPr>
        <w:t xml:space="preserve">Our strengths lie in our unique course offerings, </w:t>
      </w:r>
      <w:r w:rsidR="00ED0A0E">
        <w:rPr>
          <w:rFonts w:ascii="Garamond" w:hAnsi="Garamond"/>
        </w:rPr>
        <w:t xml:space="preserve">our partnerships, </w:t>
      </w:r>
      <w:r>
        <w:rPr>
          <w:rFonts w:ascii="Garamond" w:hAnsi="Garamond"/>
        </w:rPr>
        <w:t xml:space="preserve">and our alignment / articulation with nationally recognized four-year programs.  Our program relies on an interdisciplinary, experiential, and contemporary model that develops cohesion among our students and promotes personal, social, and environmental responsibility.  Applying leadership theories in real settings with real consequences is a hallmark of our program.  Experiential learning is the foundation of our program, including a diversity of instructional methods, but relying most heavily on field expedition learning, which sets it apart. </w:t>
      </w:r>
    </w:p>
    <w:p w:rsidR="00ED0A0E" w:rsidRDefault="00ED0A0E" w:rsidP="009E3EF0">
      <w:pPr>
        <w:rPr>
          <w:rFonts w:ascii="Garamond" w:hAnsi="Garamond"/>
        </w:rPr>
      </w:pPr>
    </w:p>
    <w:p w:rsidR="009E3EF0" w:rsidRDefault="00ED0A0E" w:rsidP="009E3EF0">
      <w:pPr>
        <w:rPr>
          <w:rFonts w:ascii="Garamond" w:hAnsi="Garamond"/>
        </w:rPr>
      </w:pPr>
      <w:r>
        <w:rPr>
          <w:rFonts w:ascii="Garamond" w:hAnsi="Garamond"/>
        </w:rPr>
        <w:t>Our equipment is sufficient to outfit all of our classes for a wide range of technical activity courses.  An additional strength includes access to</w:t>
      </w:r>
      <w:r>
        <w:rPr>
          <w:rFonts w:ascii="Garamond" w:hAnsi="Garamond"/>
        </w:rPr>
        <w:t xml:space="preserve"> special use permits </w:t>
      </w:r>
      <w:r>
        <w:rPr>
          <w:rFonts w:ascii="Garamond" w:hAnsi="Garamond"/>
        </w:rPr>
        <w:t xml:space="preserve">that allow us </w:t>
      </w:r>
      <w:r>
        <w:rPr>
          <w:rFonts w:ascii="Garamond" w:hAnsi="Garamond"/>
        </w:rPr>
        <w:t xml:space="preserve">to take advantage of </w:t>
      </w:r>
      <w:r>
        <w:rPr>
          <w:rFonts w:ascii="Garamond" w:hAnsi="Garamond"/>
        </w:rPr>
        <w:t xml:space="preserve">the </w:t>
      </w:r>
      <w:r>
        <w:rPr>
          <w:rFonts w:ascii="Garamond" w:hAnsi="Garamond"/>
        </w:rPr>
        <w:t xml:space="preserve">Plumas National Forest </w:t>
      </w:r>
      <w:r>
        <w:rPr>
          <w:rFonts w:ascii="Garamond" w:hAnsi="Garamond"/>
        </w:rPr>
        <w:t xml:space="preserve">and other exceptional regional public lands </w:t>
      </w:r>
      <w:r>
        <w:rPr>
          <w:rFonts w:ascii="Garamond" w:hAnsi="Garamond"/>
        </w:rPr>
        <w:t xml:space="preserve">as </w:t>
      </w:r>
      <w:r>
        <w:rPr>
          <w:rFonts w:ascii="Garamond" w:hAnsi="Garamond"/>
        </w:rPr>
        <w:t xml:space="preserve">a </w:t>
      </w:r>
      <w:r>
        <w:rPr>
          <w:rFonts w:ascii="Garamond" w:hAnsi="Garamond"/>
        </w:rPr>
        <w:t>teaching laboratory.</w:t>
      </w:r>
      <w:r>
        <w:rPr>
          <w:rFonts w:ascii="Garamond" w:hAnsi="Garamond"/>
        </w:rPr>
        <w:t xml:space="preserve">  We have demonstrated an ability to manage risk while maximizing learning in a high risk environment. </w:t>
      </w:r>
    </w:p>
    <w:p w:rsidR="00ED0A0E" w:rsidRDefault="00ED0A0E" w:rsidP="009E3EF0">
      <w:pPr>
        <w:rPr>
          <w:rFonts w:ascii="Garamond" w:hAnsi="Garamond"/>
        </w:rPr>
      </w:pPr>
    </w:p>
    <w:p w:rsidR="00ED0A0E" w:rsidRDefault="00ED0A0E" w:rsidP="009E3EF0">
      <w:pPr>
        <w:rPr>
          <w:rFonts w:ascii="Garamond" w:hAnsi="Garamond"/>
        </w:rPr>
      </w:pPr>
      <w:r>
        <w:rPr>
          <w:rFonts w:ascii="Garamond" w:hAnsi="Garamond"/>
        </w:rPr>
        <w:t>Our new facility will allow us to better serve our students and the community.</w:t>
      </w:r>
    </w:p>
    <w:p w:rsidR="00890EFC" w:rsidRDefault="00890EFC" w:rsidP="009E3EF0">
      <w:pPr>
        <w:rPr>
          <w:rFonts w:ascii="Garamond" w:hAnsi="Garamond"/>
        </w:rPr>
      </w:pPr>
    </w:p>
    <w:p w:rsidR="00890EFC" w:rsidRDefault="00890EFC" w:rsidP="009E3EF0">
      <w:pPr>
        <w:rPr>
          <w:rFonts w:ascii="Garamond" w:hAnsi="Garamond"/>
        </w:rPr>
      </w:pPr>
      <w:r>
        <w:rPr>
          <w:rFonts w:ascii="Garamond" w:hAnsi="Garamond"/>
        </w:rPr>
        <w:t xml:space="preserve">These strengths demonstrate the scope of the ORL program – and the challenge of administering it. </w:t>
      </w:r>
    </w:p>
    <w:p w:rsidR="009E3EF0" w:rsidRDefault="009E3EF0" w:rsidP="009E3EF0">
      <w:pPr>
        <w:rPr>
          <w:rFonts w:ascii="Garamond" w:hAnsi="Garamond"/>
        </w:rPr>
      </w:pPr>
    </w:p>
    <w:p w:rsidR="00BD5BE8" w:rsidRDefault="00BD5BE8" w:rsidP="000575A8">
      <w:pPr>
        <w:numPr>
          <w:ilvl w:val="0"/>
          <w:numId w:val="27"/>
        </w:numPr>
        <w:tabs>
          <w:tab w:val="clear" w:pos="720"/>
          <w:tab w:val="num" w:pos="900"/>
        </w:tabs>
        <w:ind w:left="900"/>
        <w:rPr>
          <w:rFonts w:ascii="Garamond" w:hAnsi="Garamond"/>
        </w:rPr>
      </w:pPr>
      <w:r w:rsidRPr="00883C50">
        <w:rPr>
          <w:rFonts w:ascii="Garamond" w:hAnsi="Garamond"/>
        </w:rPr>
        <w:t xml:space="preserve">What </w:t>
      </w:r>
      <w:r w:rsidR="0056154A" w:rsidRPr="00883C50">
        <w:rPr>
          <w:rFonts w:ascii="Garamond" w:hAnsi="Garamond"/>
        </w:rPr>
        <w:t>are the objectives and goals</w:t>
      </w:r>
      <w:r w:rsidRPr="00883C50">
        <w:rPr>
          <w:rFonts w:ascii="Garamond" w:hAnsi="Garamond"/>
        </w:rPr>
        <w:t xml:space="preserve"> </w:t>
      </w:r>
      <w:r w:rsidR="00007427">
        <w:rPr>
          <w:rFonts w:ascii="Garamond" w:hAnsi="Garamond"/>
        </w:rPr>
        <w:t xml:space="preserve">in curriculum and instruction </w:t>
      </w:r>
      <w:r w:rsidRPr="00883C50">
        <w:rPr>
          <w:rFonts w:ascii="Garamond" w:hAnsi="Garamond"/>
        </w:rPr>
        <w:t>to make this program more effective?</w:t>
      </w:r>
    </w:p>
    <w:p w:rsidR="0092421B" w:rsidRPr="00883C50" w:rsidRDefault="0092421B" w:rsidP="0092421B">
      <w:pPr>
        <w:ind w:left="900"/>
        <w:rPr>
          <w:rFonts w:ascii="Garamond" w:hAnsi="Garamond"/>
        </w:rPr>
      </w:pPr>
    </w:p>
    <w:p w:rsidR="009E3EF0" w:rsidRPr="0092421B" w:rsidRDefault="009E3EF0" w:rsidP="00BD5BE8">
      <w:pPr>
        <w:pStyle w:val="Heading6"/>
        <w:rPr>
          <w:b w:val="0"/>
          <w:smallCaps w:val="0"/>
          <w:sz w:val="24"/>
        </w:rPr>
      </w:pPr>
      <w:r w:rsidRPr="0092421B">
        <w:rPr>
          <w:b w:val="0"/>
          <w:smallCaps w:val="0"/>
          <w:sz w:val="24"/>
        </w:rPr>
        <w:t>The goals from our previous APR have largely been met.  Looking forward, our goals, include:</w:t>
      </w:r>
    </w:p>
    <w:p w:rsidR="009E3EF0" w:rsidRPr="0092421B" w:rsidRDefault="009E3EF0" w:rsidP="009E3EF0">
      <w:pPr>
        <w:pStyle w:val="Heading6"/>
        <w:numPr>
          <w:ilvl w:val="0"/>
          <w:numId w:val="42"/>
        </w:numPr>
        <w:rPr>
          <w:b w:val="0"/>
          <w:smallCaps w:val="0"/>
          <w:sz w:val="24"/>
        </w:rPr>
      </w:pPr>
      <w:r w:rsidRPr="0092421B">
        <w:rPr>
          <w:b w:val="0"/>
          <w:smallCaps w:val="0"/>
          <w:sz w:val="24"/>
        </w:rPr>
        <w:t>Diversifying our modes of delivery, particularly as they relate to the new climbing wall. These modes will benefit the college and community in a variety of ways and benefit ORL students by allowing for increased opportunities for teaching and leading.  Modes of delivery include:</w:t>
      </w:r>
    </w:p>
    <w:p w:rsidR="009E3EF0" w:rsidRPr="0092421B" w:rsidRDefault="009E3EF0" w:rsidP="009E3EF0">
      <w:pPr>
        <w:pStyle w:val="Heading6"/>
        <w:numPr>
          <w:ilvl w:val="1"/>
          <w:numId w:val="42"/>
        </w:numPr>
        <w:rPr>
          <w:b w:val="0"/>
          <w:smallCaps w:val="0"/>
          <w:sz w:val="24"/>
        </w:rPr>
      </w:pPr>
      <w:r w:rsidRPr="0092421B">
        <w:rPr>
          <w:b w:val="0"/>
          <w:smallCaps w:val="0"/>
          <w:sz w:val="24"/>
        </w:rPr>
        <w:t>Community Education</w:t>
      </w:r>
    </w:p>
    <w:p w:rsidR="009E3EF0" w:rsidRPr="0092421B" w:rsidRDefault="009E3EF0" w:rsidP="009E3EF0">
      <w:pPr>
        <w:pStyle w:val="Heading6"/>
        <w:numPr>
          <w:ilvl w:val="1"/>
          <w:numId w:val="42"/>
        </w:numPr>
        <w:rPr>
          <w:b w:val="0"/>
          <w:smallCaps w:val="0"/>
          <w:sz w:val="24"/>
        </w:rPr>
      </w:pPr>
      <w:r w:rsidRPr="0092421B">
        <w:rPr>
          <w:b w:val="0"/>
          <w:smallCaps w:val="0"/>
          <w:sz w:val="24"/>
        </w:rPr>
        <w:t>Community Service Learning</w:t>
      </w:r>
    </w:p>
    <w:p w:rsidR="009E3EF0" w:rsidRPr="0092421B" w:rsidRDefault="009E3EF0" w:rsidP="009E3EF0">
      <w:pPr>
        <w:pStyle w:val="Heading6"/>
        <w:numPr>
          <w:ilvl w:val="1"/>
          <w:numId w:val="42"/>
        </w:numPr>
        <w:rPr>
          <w:b w:val="0"/>
          <w:smallCaps w:val="0"/>
          <w:sz w:val="24"/>
        </w:rPr>
      </w:pPr>
      <w:r w:rsidRPr="0092421B">
        <w:rPr>
          <w:b w:val="0"/>
          <w:smallCaps w:val="0"/>
          <w:sz w:val="24"/>
        </w:rPr>
        <w:t xml:space="preserve">Student Activities Programing </w:t>
      </w:r>
    </w:p>
    <w:p w:rsidR="009E3EF0" w:rsidRPr="0092421B" w:rsidRDefault="009E3EF0" w:rsidP="009E3EF0">
      <w:pPr>
        <w:pStyle w:val="Heading6"/>
        <w:numPr>
          <w:ilvl w:val="1"/>
          <w:numId w:val="42"/>
        </w:numPr>
        <w:rPr>
          <w:b w:val="0"/>
          <w:sz w:val="24"/>
        </w:rPr>
      </w:pPr>
      <w:r w:rsidRPr="0092421B">
        <w:rPr>
          <w:b w:val="0"/>
          <w:smallCaps w:val="0"/>
          <w:sz w:val="24"/>
        </w:rPr>
        <w:t>Increased Instruction (as it relates to the climbing wall)</w:t>
      </w:r>
    </w:p>
    <w:p w:rsidR="001E073D" w:rsidRPr="0092421B" w:rsidRDefault="001E073D" w:rsidP="009E3EF0">
      <w:pPr>
        <w:pStyle w:val="Heading6"/>
        <w:numPr>
          <w:ilvl w:val="0"/>
          <w:numId w:val="42"/>
        </w:numPr>
        <w:rPr>
          <w:b w:val="0"/>
          <w:sz w:val="24"/>
        </w:rPr>
      </w:pPr>
      <w:r w:rsidRPr="0092421B">
        <w:rPr>
          <w:b w:val="0"/>
          <w:smallCaps w:val="0"/>
          <w:sz w:val="24"/>
        </w:rPr>
        <w:t>Remain dynamic and flexible to address seasonal environmental changes. We recognize that our curricular offerings may need to be adjusted in response to lack of regional snowpack or spring runoff, for example.</w:t>
      </w:r>
    </w:p>
    <w:p w:rsidR="00BD5BE8" w:rsidRDefault="0092421B" w:rsidP="009E3EF0">
      <w:pPr>
        <w:pStyle w:val="Heading6"/>
        <w:numPr>
          <w:ilvl w:val="0"/>
          <w:numId w:val="42"/>
        </w:numPr>
        <w:rPr>
          <w:b w:val="0"/>
          <w:smallCaps w:val="0"/>
          <w:sz w:val="24"/>
        </w:rPr>
      </w:pPr>
      <w:r w:rsidRPr="0092421B">
        <w:rPr>
          <w:b w:val="0"/>
          <w:smallCaps w:val="0"/>
          <w:sz w:val="24"/>
        </w:rPr>
        <w:t>Continuing to adjust to contemporary industry standards in outdoor recreation leadership.</w:t>
      </w:r>
    </w:p>
    <w:p w:rsidR="0092421B" w:rsidRPr="0092421B" w:rsidRDefault="0092421B" w:rsidP="0092421B">
      <w:pPr>
        <w:pStyle w:val="ListParagraph"/>
        <w:numPr>
          <w:ilvl w:val="0"/>
          <w:numId w:val="42"/>
        </w:numPr>
        <w:rPr>
          <w:rFonts w:ascii="Garamond" w:hAnsi="Garamond"/>
        </w:rPr>
      </w:pPr>
      <w:r w:rsidRPr="0092421B">
        <w:rPr>
          <w:rFonts w:ascii="Garamond" w:hAnsi="Garamond"/>
        </w:rPr>
        <w:t>Continue to attract students who are a good fit for the program and the community.</w:t>
      </w:r>
    </w:p>
    <w:p w:rsidR="0092421B" w:rsidRPr="0092421B" w:rsidRDefault="0092421B" w:rsidP="0092421B"/>
    <w:p w:rsidR="00BD5BE8" w:rsidRDefault="00DC461D" w:rsidP="00C04FCB">
      <w:pPr>
        <w:pStyle w:val="Footer"/>
        <w:tabs>
          <w:tab w:val="clear" w:pos="4320"/>
          <w:tab w:val="clear" w:pos="8640"/>
          <w:tab w:val="left" w:pos="360"/>
        </w:tabs>
        <w:ind w:left="360" w:hanging="360"/>
        <w:rPr>
          <w:rFonts w:ascii="Garamond" w:hAnsi="Garamond"/>
          <w:b/>
          <w:bCs/>
          <w:smallCaps/>
        </w:rPr>
      </w:pPr>
      <w:r>
        <w:rPr>
          <w:rFonts w:ascii="Garamond" w:hAnsi="Garamond"/>
          <w:b/>
          <w:bCs/>
          <w:smallCaps/>
        </w:rPr>
        <w:t>C</w:t>
      </w:r>
      <w:r w:rsidR="00BD5BE8" w:rsidRPr="00C04FCB">
        <w:rPr>
          <w:rFonts w:ascii="Garamond" w:hAnsi="Garamond"/>
          <w:b/>
          <w:bCs/>
          <w:smallCaps/>
        </w:rPr>
        <w:t xml:space="preserve">.  </w:t>
      </w:r>
      <w:r w:rsidR="00E04E5A" w:rsidRPr="00C04FCB">
        <w:rPr>
          <w:rFonts w:ascii="Garamond" w:hAnsi="Garamond"/>
          <w:b/>
          <w:bCs/>
          <w:smallCaps/>
        </w:rPr>
        <w:t>Physical Resources</w:t>
      </w:r>
    </w:p>
    <w:p w:rsidR="0019006F" w:rsidRPr="00C04FCB" w:rsidRDefault="0019006F" w:rsidP="00C04FCB">
      <w:pPr>
        <w:pStyle w:val="Footer"/>
        <w:tabs>
          <w:tab w:val="clear" w:pos="4320"/>
          <w:tab w:val="clear" w:pos="8640"/>
          <w:tab w:val="left" w:pos="360"/>
        </w:tabs>
        <w:ind w:left="360" w:hanging="360"/>
        <w:rPr>
          <w:rFonts w:ascii="Garamond" w:hAnsi="Garamond"/>
          <w:b/>
          <w:bCs/>
          <w:smallCaps/>
        </w:rPr>
      </w:pPr>
    </w:p>
    <w:p w:rsidR="00883C50" w:rsidRDefault="00883C50" w:rsidP="000575A8">
      <w:pPr>
        <w:pStyle w:val="Footer"/>
        <w:numPr>
          <w:ilvl w:val="0"/>
          <w:numId w:val="29"/>
        </w:numPr>
        <w:tabs>
          <w:tab w:val="clear" w:pos="720"/>
          <w:tab w:val="clear" w:pos="4320"/>
          <w:tab w:val="clear" w:pos="8640"/>
          <w:tab w:val="num" w:pos="900"/>
        </w:tabs>
        <w:ind w:left="900"/>
        <w:rPr>
          <w:rFonts w:ascii="Garamond" w:hAnsi="Garamond"/>
        </w:rPr>
      </w:pPr>
      <w:r>
        <w:rPr>
          <w:rFonts w:ascii="Garamond" w:hAnsi="Garamond"/>
        </w:rPr>
        <w:t>How is the program affected by the size, type and quality of available:</w:t>
      </w:r>
    </w:p>
    <w:p w:rsidR="00BD5BE8" w:rsidRDefault="00883C50" w:rsidP="000575A8">
      <w:pPr>
        <w:pStyle w:val="Footer"/>
        <w:numPr>
          <w:ilvl w:val="1"/>
          <w:numId w:val="29"/>
        </w:numPr>
        <w:tabs>
          <w:tab w:val="clear" w:pos="4320"/>
          <w:tab w:val="clear" w:pos="8640"/>
        </w:tabs>
        <w:rPr>
          <w:rFonts w:ascii="Garamond" w:hAnsi="Garamond"/>
        </w:rPr>
      </w:pPr>
      <w:r>
        <w:rPr>
          <w:rFonts w:ascii="Garamond" w:hAnsi="Garamond"/>
        </w:rPr>
        <w:t>physical space</w:t>
      </w:r>
      <w:r w:rsidR="0065035E">
        <w:rPr>
          <w:rFonts w:ascii="Garamond" w:hAnsi="Garamond"/>
        </w:rPr>
        <w:t xml:space="preserve"> and facilities</w:t>
      </w:r>
    </w:p>
    <w:p w:rsidR="00B10310" w:rsidRDefault="00B10310" w:rsidP="0092421B">
      <w:pPr>
        <w:pStyle w:val="Footer"/>
        <w:tabs>
          <w:tab w:val="clear" w:pos="4320"/>
          <w:tab w:val="clear" w:pos="8640"/>
        </w:tabs>
        <w:ind w:left="720"/>
        <w:rPr>
          <w:rFonts w:ascii="Garamond" w:hAnsi="Garamond"/>
        </w:rPr>
      </w:pPr>
    </w:p>
    <w:p w:rsidR="0092421B" w:rsidRDefault="0092421B" w:rsidP="0092421B">
      <w:pPr>
        <w:pStyle w:val="Footer"/>
        <w:tabs>
          <w:tab w:val="clear" w:pos="4320"/>
          <w:tab w:val="clear" w:pos="8640"/>
        </w:tabs>
        <w:ind w:left="720"/>
        <w:rPr>
          <w:rFonts w:ascii="Garamond" w:hAnsi="Garamond"/>
        </w:rPr>
      </w:pPr>
      <w:r>
        <w:rPr>
          <w:rFonts w:ascii="Garamond" w:hAnsi="Garamond"/>
        </w:rPr>
        <w:t>The completion of “The Big Move” will mark and exciting time for the program.  It seems that all the effects will be positive, including recruiting, retention, efficiency, and new offerings.  Having a place for students to gather and study together between classes will create even more of a community among the ORL program.</w:t>
      </w:r>
    </w:p>
    <w:p w:rsidR="00B10310" w:rsidRDefault="00B10310" w:rsidP="00B10310">
      <w:pPr>
        <w:pStyle w:val="Footer"/>
        <w:tabs>
          <w:tab w:val="clear" w:pos="4320"/>
          <w:tab w:val="clear" w:pos="8640"/>
        </w:tabs>
        <w:ind w:left="1440"/>
        <w:rPr>
          <w:rFonts w:ascii="Garamond" w:hAnsi="Garamond"/>
        </w:rPr>
      </w:pPr>
    </w:p>
    <w:p w:rsidR="00883C50" w:rsidRDefault="00883C50" w:rsidP="000575A8">
      <w:pPr>
        <w:pStyle w:val="Footer"/>
        <w:numPr>
          <w:ilvl w:val="1"/>
          <w:numId w:val="29"/>
        </w:numPr>
        <w:tabs>
          <w:tab w:val="clear" w:pos="4320"/>
          <w:tab w:val="clear" w:pos="8640"/>
        </w:tabs>
        <w:rPr>
          <w:rFonts w:ascii="Garamond" w:hAnsi="Garamond"/>
        </w:rPr>
      </w:pPr>
      <w:r>
        <w:rPr>
          <w:rFonts w:ascii="Garamond" w:hAnsi="Garamond"/>
        </w:rPr>
        <w:t>information technology</w:t>
      </w:r>
    </w:p>
    <w:p w:rsidR="00B10310" w:rsidRDefault="00B10310" w:rsidP="0092421B">
      <w:pPr>
        <w:pStyle w:val="Footer"/>
        <w:tabs>
          <w:tab w:val="clear" w:pos="4320"/>
          <w:tab w:val="clear" w:pos="8640"/>
        </w:tabs>
        <w:ind w:left="720"/>
        <w:rPr>
          <w:rFonts w:ascii="Garamond" w:hAnsi="Garamond"/>
        </w:rPr>
      </w:pPr>
    </w:p>
    <w:p w:rsidR="0092421B" w:rsidRDefault="00B10310" w:rsidP="0092421B">
      <w:pPr>
        <w:pStyle w:val="Footer"/>
        <w:tabs>
          <w:tab w:val="clear" w:pos="4320"/>
          <w:tab w:val="clear" w:pos="8640"/>
        </w:tabs>
        <w:ind w:left="720"/>
        <w:rPr>
          <w:rFonts w:ascii="Garamond" w:hAnsi="Garamond"/>
        </w:rPr>
      </w:pPr>
      <w:r>
        <w:rPr>
          <w:rFonts w:ascii="Garamond" w:hAnsi="Garamond"/>
        </w:rPr>
        <w:t xml:space="preserve">We request. </w:t>
      </w:r>
      <w:proofErr w:type="gramStart"/>
      <w:r>
        <w:rPr>
          <w:rFonts w:ascii="Garamond" w:hAnsi="Garamond"/>
        </w:rPr>
        <w:t>three</w:t>
      </w:r>
      <w:proofErr w:type="gramEnd"/>
      <w:r w:rsidR="0092421B">
        <w:rPr>
          <w:rFonts w:ascii="Garamond" w:hAnsi="Garamond"/>
        </w:rPr>
        <w:t xml:space="preserve"> computers in the </w:t>
      </w:r>
      <w:r>
        <w:rPr>
          <w:rFonts w:ascii="Garamond" w:hAnsi="Garamond"/>
        </w:rPr>
        <w:t xml:space="preserve">ORL Building </w:t>
      </w:r>
      <w:r w:rsidR="0092421B">
        <w:rPr>
          <w:rFonts w:ascii="Garamond" w:hAnsi="Garamond"/>
        </w:rPr>
        <w:t xml:space="preserve">student study area </w:t>
      </w:r>
      <w:r>
        <w:rPr>
          <w:rFonts w:ascii="Garamond" w:hAnsi="Garamond"/>
        </w:rPr>
        <w:t>to allow students to work on group projects, plan course expeditions, and watch instructional videos.</w:t>
      </w:r>
    </w:p>
    <w:p w:rsidR="00B10310" w:rsidRDefault="00B10310" w:rsidP="00B10310">
      <w:pPr>
        <w:pStyle w:val="Footer"/>
        <w:tabs>
          <w:tab w:val="clear" w:pos="4320"/>
          <w:tab w:val="clear" w:pos="8640"/>
        </w:tabs>
        <w:ind w:left="1440"/>
        <w:rPr>
          <w:rFonts w:ascii="Garamond" w:hAnsi="Garamond"/>
        </w:rPr>
      </w:pPr>
    </w:p>
    <w:p w:rsidR="00883C50" w:rsidRDefault="00883C50" w:rsidP="000575A8">
      <w:pPr>
        <w:pStyle w:val="Footer"/>
        <w:numPr>
          <w:ilvl w:val="1"/>
          <w:numId w:val="29"/>
        </w:numPr>
        <w:tabs>
          <w:tab w:val="clear" w:pos="4320"/>
          <w:tab w:val="clear" w:pos="8640"/>
        </w:tabs>
        <w:rPr>
          <w:rFonts w:ascii="Garamond" w:hAnsi="Garamond"/>
        </w:rPr>
      </w:pPr>
      <w:r>
        <w:rPr>
          <w:rFonts w:ascii="Garamond" w:hAnsi="Garamond"/>
        </w:rPr>
        <w:t>library holdings</w:t>
      </w:r>
    </w:p>
    <w:p w:rsidR="00B10310" w:rsidRDefault="00B10310" w:rsidP="00B10310">
      <w:pPr>
        <w:pStyle w:val="Footer"/>
        <w:tabs>
          <w:tab w:val="clear" w:pos="4320"/>
          <w:tab w:val="clear" w:pos="8640"/>
        </w:tabs>
        <w:ind w:left="720"/>
        <w:rPr>
          <w:rFonts w:ascii="Garamond" w:hAnsi="Garamond"/>
        </w:rPr>
      </w:pPr>
    </w:p>
    <w:p w:rsidR="00B10310" w:rsidRDefault="00B10310" w:rsidP="00B10310">
      <w:pPr>
        <w:pStyle w:val="Footer"/>
        <w:tabs>
          <w:tab w:val="clear" w:pos="4320"/>
          <w:tab w:val="clear" w:pos="8640"/>
        </w:tabs>
        <w:ind w:left="720"/>
        <w:rPr>
          <w:rFonts w:ascii="Garamond" w:hAnsi="Garamond"/>
        </w:rPr>
      </w:pPr>
      <w:r>
        <w:rPr>
          <w:rFonts w:ascii="Garamond" w:hAnsi="Garamond"/>
        </w:rPr>
        <w:t xml:space="preserve">Library staff have provided sufficient resources for ORL program needs. </w:t>
      </w:r>
    </w:p>
    <w:p w:rsidR="00B10310" w:rsidRDefault="00B10310" w:rsidP="00B10310">
      <w:pPr>
        <w:pStyle w:val="Footer"/>
        <w:tabs>
          <w:tab w:val="clear" w:pos="4320"/>
          <w:tab w:val="clear" w:pos="8640"/>
        </w:tabs>
        <w:ind w:left="720"/>
        <w:rPr>
          <w:rFonts w:ascii="Garamond" w:hAnsi="Garamond"/>
        </w:rPr>
      </w:pPr>
    </w:p>
    <w:p w:rsidR="00883C50" w:rsidRDefault="00883C50" w:rsidP="000575A8">
      <w:pPr>
        <w:pStyle w:val="Footer"/>
        <w:numPr>
          <w:ilvl w:val="1"/>
          <w:numId w:val="29"/>
        </w:numPr>
        <w:tabs>
          <w:tab w:val="clear" w:pos="4320"/>
          <w:tab w:val="clear" w:pos="8640"/>
        </w:tabs>
        <w:rPr>
          <w:rFonts w:ascii="Garamond" w:hAnsi="Garamond"/>
        </w:rPr>
      </w:pPr>
      <w:r>
        <w:rPr>
          <w:rFonts w:ascii="Garamond" w:hAnsi="Garamond"/>
        </w:rPr>
        <w:t>instructional equipment and supplies</w:t>
      </w:r>
    </w:p>
    <w:p w:rsidR="00B10310" w:rsidRDefault="00B10310" w:rsidP="00B10310">
      <w:pPr>
        <w:pStyle w:val="Footer"/>
        <w:tabs>
          <w:tab w:val="clear" w:pos="4320"/>
          <w:tab w:val="clear" w:pos="8640"/>
        </w:tabs>
        <w:ind w:left="540"/>
        <w:rPr>
          <w:rFonts w:ascii="Garamond" w:hAnsi="Garamond"/>
        </w:rPr>
      </w:pPr>
    </w:p>
    <w:p w:rsidR="00B10310" w:rsidRDefault="00B10310" w:rsidP="00B10310">
      <w:pPr>
        <w:pStyle w:val="Footer"/>
        <w:tabs>
          <w:tab w:val="clear" w:pos="4320"/>
          <w:tab w:val="clear" w:pos="8640"/>
        </w:tabs>
        <w:ind w:left="540"/>
        <w:rPr>
          <w:rFonts w:ascii="Garamond" w:hAnsi="Garamond"/>
        </w:rPr>
      </w:pPr>
      <w:r>
        <w:rPr>
          <w:rFonts w:ascii="Garamond" w:hAnsi="Garamond"/>
        </w:rPr>
        <w:t>While the program currently has sufficient climbing harnesses, shoes, and ropes needed to support the climbing wall, we anticipate heavy use of this facility, requiring updated and upgraded instructional equipment for the climbing wall.</w:t>
      </w:r>
    </w:p>
    <w:p w:rsidR="00B10310" w:rsidRPr="00BD5BE8" w:rsidRDefault="00B10310" w:rsidP="00B10310">
      <w:pPr>
        <w:pStyle w:val="Footer"/>
        <w:tabs>
          <w:tab w:val="clear" w:pos="4320"/>
          <w:tab w:val="clear" w:pos="8640"/>
        </w:tabs>
        <w:ind w:left="540"/>
        <w:rPr>
          <w:rFonts w:ascii="Garamond" w:hAnsi="Garamond"/>
        </w:rPr>
      </w:pPr>
    </w:p>
    <w:p w:rsidR="00BD5BE8" w:rsidRDefault="00BD5BE8" w:rsidP="000575A8">
      <w:pPr>
        <w:pStyle w:val="Footer"/>
        <w:numPr>
          <w:ilvl w:val="0"/>
          <w:numId w:val="29"/>
        </w:numPr>
        <w:tabs>
          <w:tab w:val="clear" w:pos="720"/>
          <w:tab w:val="clear" w:pos="4320"/>
          <w:tab w:val="clear" w:pos="8640"/>
          <w:tab w:val="num" w:pos="900"/>
        </w:tabs>
        <w:ind w:left="900"/>
        <w:rPr>
          <w:rFonts w:ascii="Garamond" w:hAnsi="Garamond"/>
        </w:rPr>
      </w:pPr>
      <w:r w:rsidRPr="00BD5BE8">
        <w:rPr>
          <w:rFonts w:ascii="Garamond" w:hAnsi="Garamond"/>
        </w:rPr>
        <w:t>Have there been significant changes in the program’s facilities, technical infrastructure, or other resources since the last review?</w:t>
      </w:r>
    </w:p>
    <w:p w:rsidR="00B10310" w:rsidRDefault="00B10310" w:rsidP="00B10310">
      <w:pPr>
        <w:pStyle w:val="Footer"/>
        <w:tabs>
          <w:tab w:val="clear" w:pos="4320"/>
          <w:tab w:val="clear" w:pos="8640"/>
        </w:tabs>
        <w:rPr>
          <w:rFonts w:ascii="Garamond" w:hAnsi="Garamond"/>
        </w:rPr>
      </w:pPr>
    </w:p>
    <w:p w:rsidR="00B10310" w:rsidRDefault="00B10310" w:rsidP="00B10310">
      <w:pPr>
        <w:pStyle w:val="Footer"/>
        <w:tabs>
          <w:tab w:val="clear" w:pos="4320"/>
          <w:tab w:val="clear" w:pos="8640"/>
        </w:tabs>
        <w:ind w:left="540"/>
        <w:rPr>
          <w:rFonts w:ascii="Garamond" w:hAnsi="Garamond"/>
        </w:rPr>
      </w:pPr>
      <w:r>
        <w:rPr>
          <w:rFonts w:ascii="Garamond" w:hAnsi="Garamond"/>
        </w:rPr>
        <w:t>The new ORL / Art Building will consolidate the program’s gear, instruction, personnel, and student activity.</w:t>
      </w:r>
    </w:p>
    <w:p w:rsidR="00B10310" w:rsidRDefault="00B10310" w:rsidP="00B10310">
      <w:pPr>
        <w:pStyle w:val="Footer"/>
        <w:tabs>
          <w:tab w:val="clear" w:pos="4320"/>
          <w:tab w:val="clear" w:pos="8640"/>
        </w:tabs>
        <w:ind w:left="540"/>
        <w:rPr>
          <w:rFonts w:ascii="Garamond" w:hAnsi="Garamond"/>
        </w:rPr>
      </w:pPr>
    </w:p>
    <w:p w:rsidR="00B10310" w:rsidRPr="00BD5BE8" w:rsidRDefault="00B10310" w:rsidP="00B10310">
      <w:pPr>
        <w:pStyle w:val="Footer"/>
        <w:tabs>
          <w:tab w:val="clear" w:pos="4320"/>
          <w:tab w:val="clear" w:pos="8640"/>
        </w:tabs>
        <w:ind w:left="540"/>
        <w:rPr>
          <w:rFonts w:ascii="Garamond" w:hAnsi="Garamond"/>
        </w:rPr>
      </w:pPr>
    </w:p>
    <w:p w:rsidR="00BD5BE8" w:rsidRDefault="00BD5BE8" w:rsidP="000575A8">
      <w:pPr>
        <w:pStyle w:val="Footer"/>
        <w:numPr>
          <w:ilvl w:val="0"/>
          <w:numId w:val="29"/>
        </w:numPr>
        <w:tabs>
          <w:tab w:val="clear" w:pos="720"/>
          <w:tab w:val="clear" w:pos="4320"/>
          <w:tab w:val="clear" w:pos="8640"/>
          <w:tab w:val="num" w:pos="900"/>
        </w:tabs>
        <w:ind w:left="900"/>
        <w:rPr>
          <w:rFonts w:ascii="Garamond" w:hAnsi="Garamond"/>
        </w:rPr>
      </w:pPr>
      <w:r w:rsidRPr="00BD5BE8">
        <w:rPr>
          <w:rFonts w:ascii="Garamond" w:hAnsi="Garamond"/>
        </w:rPr>
        <w:t xml:space="preserve">What are the program’s projected needs in facilities, technology, or other resources, and how are these needs related to </w:t>
      </w:r>
      <w:r w:rsidR="00AA399E">
        <w:rPr>
          <w:rFonts w:ascii="Garamond" w:hAnsi="Garamond"/>
        </w:rPr>
        <w:t>program</w:t>
      </w:r>
      <w:r w:rsidRPr="00BD5BE8">
        <w:rPr>
          <w:rFonts w:ascii="Garamond" w:hAnsi="Garamond"/>
        </w:rPr>
        <w:t xml:space="preserve"> goals?</w:t>
      </w:r>
    </w:p>
    <w:p w:rsidR="00B10310" w:rsidRDefault="00B10310" w:rsidP="00B10310">
      <w:pPr>
        <w:pStyle w:val="Footer"/>
        <w:tabs>
          <w:tab w:val="clear" w:pos="4320"/>
          <w:tab w:val="clear" w:pos="8640"/>
        </w:tabs>
        <w:rPr>
          <w:rFonts w:ascii="Garamond" w:hAnsi="Garamond"/>
        </w:rPr>
      </w:pPr>
    </w:p>
    <w:p w:rsidR="00B10310" w:rsidRDefault="00B10310" w:rsidP="00B10310">
      <w:pPr>
        <w:pStyle w:val="Footer"/>
        <w:tabs>
          <w:tab w:val="clear" w:pos="4320"/>
          <w:tab w:val="clear" w:pos="8640"/>
        </w:tabs>
        <w:ind w:left="360"/>
        <w:rPr>
          <w:rFonts w:ascii="Garamond" w:hAnsi="Garamond"/>
        </w:rPr>
      </w:pPr>
      <w:r>
        <w:rPr>
          <w:rFonts w:ascii="Garamond" w:hAnsi="Garamond"/>
        </w:rPr>
        <w:t xml:space="preserve">Construction of a shed roof to cover both shipping containers and provide secure trailer program gear storage. </w:t>
      </w:r>
    </w:p>
    <w:p w:rsidR="00B10310" w:rsidRDefault="00B10310" w:rsidP="00B10310">
      <w:pPr>
        <w:pStyle w:val="Footer"/>
        <w:tabs>
          <w:tab w:val="clear" w:pos="4320"/>
          <w:tab w:val="clear" w:pos="8640"/>
        </w:tabs>
        <w:ind w:left="360"/>
        <w:rPr>
          <w:rFonts w:ascii="Garamond" w:hAnsi="Garamond"/>
        </w:rPr>
      </w:pPr>
    </w:p>
    <w:p w:rsidR="00B10310" w:rsidRDefault="00B10310" w:rsidP="00B10310">
      <w:pPr>
        <w:pStyle w:val="Footer"/>
        <w:tabs>
          <w:tab w:val="clear" w:pos="4320"/>
          <w:tab w:val="clear" w:pos="8640"/>
        </w:tabs>
        <w:ind w:left="720"/>
        <w:rPr>
          <w:rFonts w:ascii="Garamond" w:hAnsi="Garamond"/>
        </w:rPr>
      </w:pPr>
      <w:r>
        <w:rPr>
          <w:rFonts w:ascii="Garamond" w:hAnsi="Garamond"/>
        </w:rPr>
        <w:t xml:space="preserve">We request. </w:t>
      </w:r>
      <w:proofErr w:type="gramStart"/>
      <w:r>
        <w:rPr>
          <w:rFonts w:ascii="Garamond" w:hAnsi="Garamond"/>
        </w:rPr>
        <w:t>three</w:t>
      </w:r>
      <w:proofErr w:type="gramEnd"/>
      <w:r>
        <w:rPr>
          <w:rFonts w:ascii="Garamond" w:hAnsi="Garamond"/>
        </w:rPr>
        <w:t xml:space="preserve"> computers in the ORL Building student study area to allow students to work on group projects, plan course expeditions, and watch instructional videos.</w:t>
      </w:r>
    </w:p>
    <w:p w:rsidR="00B10310" w:rsidRDefault="00B10310" w:rsidP="00B10310">
      <w:pPr>
        <w:pStyle w:val="Footer"/>
        <w:tabs>
          <w:tab w:val="clear" w:pos="4320"/>
          <w:tab w:val="clear" w:pos="8640"/>
        </w:tabs>
        <w:ind w:left="360"/>
        <w:rPr>
          <w:rFonts w:ascii="Garamond" w:hAnsi="Garamond"/>
        </w:rPr>
      </w:pPr>
    </w:p>
    <w:p w:rsidR="00B10310" w:rsidRDefault="00B10310" w:rsidP="00B10310">
      <w:pPr>
        <w:pStyle w:val="Footer"/>
        <w:tabs>
          <w:tab w:val="clear" w:pos="4320"/>
          <w:tab w:val="clear" w:pos="8640"/>
        </w:tabs>
        <w:ind w:left="360"/>
        <w:rPr>
          <w:rFonts w:ascii="Garamond" w:hAnsi="Garamond"/>
        </w:rPr>
      </w:pPr>
      <w:r>
        <w:rPr>
          <w:rFonts w:ascii="Garamond" w:hAnsi="Garamond"/>
        </w:rPr>
        <w:tab/>
        <w:t>Finally, we request supplies for finishing equipment storage area in ORL Building (shelves, work benches, storage cubbies, etc.).</w:t>
      </w:r>
    </w:p>
    <w:p w:rsidR="00B10310" w:rsidRPr="00BD5BE8" w:rsidRDefault="00B10310" w:rsidP="00B10310">
      <w:pPr>
        <w:pStyle w:val="Footer"/>
        <w:tabs>
          <w:tab w:val="clear" w:pos="4320"/>
          <w:tab w:val="clear" w:pos="8640"/>
        </w:tabs>
        <w:ind w:left="360"/>
        <w:rPr>
          <w:rFonts w:ascii="Garamond" w:hAnsi="Garamond"/>
        </w:rPr>
      </w:pPr>
    </w:p>
    <w:p w:rsidR="00BD5BE8" w:rsidRDefault="00BD5BE8" w:rsidP="00BD5BE8">
      <w:pPr>
        <w:rPr>
          <w:rFonts w:ascii="Garamond" w:hAnsi="Garamond"/>
          <w:b/>
          <w:bCs/>
        </w:rPr>
      </w:pPr>
    </w:p>
    <w:p w:rsidR="00DC461D" w:rsidRPr="00BD5BE8" w:rsidRDefault="00DC461D" w:rsidP="00DC461D">
      <w:pPr>
        <w:pStyle w:val="Heading6"/>
        <w:tabs>
          <w:tab w:val="left" w:pos="360"/>
        </w:tabs>
        <w:ind w:left="360" w:hanging="360"/>
        <w:rPr>
          <w:sz w:val="24"/>
        </w:rPr>
      </w:pPr>
      <w:r>
        <w:rPr>
          <w:sz w:val="24"/>
        </w:rPr>
        <w:t>D</w:t>
      </w:r>
      <w:r w:rsidRPr="00BD5BE8">
        <w:rPr>
          <w:sz w:val="24"/>
        </w:rPr>
        <w:t xml:space="preserve">.  Student </w:t>
      </w:r>
      <w:r>
        <w:rPr>
          <w:sz w:val="24"/>
        </w:rPr>
        <w:t xml:space="preserve">Retention and </w:t>
      </w:r>
      <w:r w:rsidRPr="00BD5BE8">
        <w:rPr>
          <w:sz w:val="24"/>
        </w:rPr>
        <w:t>Success</w:t>
      </w:r>
    </w:p>
    <w:p w:rsidR="0019006F" w:rsidRDefault="0019006F" w:rsidP="0019006F">
      <w:pPr>
        <w:tabs>
          <w:tab w:val="left" w:pos="900"/>
        </w:tabs>
        <w:ind w:left="180"/>
        <w:rPr>
          <w:rFonts w:ascii="Garamond" w:hAnsi="Garamond"/>
        </w:rPr>
      </w:pPr>
    </w:p>
    <w:p w:rsidR="00DC461D" w:rsidRDefault="00DC461D" w:rsidP="00DC461D">
      <w:pPr>
        <w:numPr>
          <w:ilvl w:val="0"/>
          <w:numId w:val="28"/>
        </w:numPr>
        <w:tabs>
          <w:tab w:val="clear" w:pos="720"/>
          <w:tab w:val="left" w:pos="900"/>
        </w:tabs>
        <w:ind w:left="900"/>
        <w:rPr>
          <w:rFonts w:ascii="Garamond" w:hAnsi="Garamond"/>
        </w:rPr>
      </w:pPr>
      <w:r w:rsidRPr="00BD5BE8">
        <w:rPr>
          <w:rFonts w:ascii="Garamond" w:hAnsi="Garamond"/>
        </w:rPr>
        <w:t xml:space="preserve">Describe any significant trends within the student demographics of the program.  </w:t>
      </w:r>
    </w:p>
    <w:p w:rsidR="00B10310" w:rsidRDefault="00B10310" w:rsidP="00B10310">
      <w:pPr>
        <w:tabs>
          <w:tab w:val="left" w:pos="900"/>
        </w:tabs>
        <w:rPr>
          <w:rFonts w:ascii="Garamond" w:hAnsi="Garamond"/>
        </w:rPr>
      </w:pPr>
    </w:p>
    <w:p w:rsidR="00B10310" w:rsidRDefault="005E21C4" w:rsidP="00B10310">
      <w:pPr>
        <w:tabs>
          <w:tab w:val="left" w:pos="900"/>
        </w:tabs>
        <w:rPr>
          <w:rFonts w:ascii="Garamond" w:hAnsi="Garamond"/>
        </w:rPr>
      </w:pPr>
      <w:r>
        <w:rPr>
          <w:rFonts w:ascii="Garamond" w:hAnsi="Garamond"/>
        </w:rPr>
        <w:t xml:space="preserve">While our ratio of on-campus male to female students for the last 2 years is 60:40, these demographics are encouraging, given that industry wide, the ratio is much more skewed toward males. </w:t>
      </w:r>
    </w:p>
    <w:p w:rsidR="005E21C4" w:rsidRDefault="005E21C4" w:rsidP="00B10310">
      <w:pPr>
        <w:tabs>
          <w:tab w:val="left" w:pos="900"/>
        </w:tabs>
        <w:rPr>
          <w:rFonts w:ascii="Garamond" w:hAnsi="Garamond"/>
        </w:rPr>
      </w:pPr>
    </w:p>
    <w:p w:rsidR="005E21C4" w:rsidRDefault="005E21C4" w:rsidP="00B10310">
      <w:pPr>
        <w:tabs>
          <w:tab w:val="left" w:pos="900"/>
        </w:tabs>
        <w:rPr>
          <w:rFonts w:ascii="Garamond" w:hAnsi="Garamond"/>
        </w:rPr>
      </w:pPr>
      <w:r>
        <w:rPr>
          <w:rFonts w:ascii="Garamond" w:hAnsi="Garamond"/>
        </w:rPr>
        <w:t>Our program largely serves white non-Hispanic students. We would like to continually address this and make opportunities for a more ethnically diverse cohort of students.</w:t>
      </w:r>
    </w:p>
    <w:p w:rsidR="00B10310" w:rsidRPr="00BD5BE8" w:rsidRDefault="00B10310" w:rsidP="00B10310">
      <w:pPr>
        <w:tabs>
          <w:tab w:val="left" w:pos="900"/>
        </w:tabs>
        <w:rPr>
          <w:rFonts w:ascii="Garamond" w:hAnsi="Garamond"/>
        </w:rPr>
      </w:pPr>
    </w:p>
    <w:p w:rsidR="00DC461D" w:rsidRDefault="00DC461D" w:rsidP="00DC461D">
      <w:pPr>
        <w:numPr>
          <w:ilvl w:val="0"/>
          <w:numId w:val="28"/>
        </w:numPr>
        <w:tabs>
          <w:tab w:val="clear" w:pos="720"/>
          <w:tab w:val="left" w:pos="900"/>
        </w:tabs>
        <w:ind w:left="900"/>
        <w:rPr>
          <w:rFonts w:ascii="Garamond" w:hAnsi="Garamond"/>
        </w:rPr>
      </w:pPr>
      <w:r w:rsidRPr="00BD5BE8">
        <w:rPr>
          <w:rFonts w:ascii="Garamond" w:hAnsi="Garamond"/>
        </w:rPr>
        <w:t xml:space="preserve">What are the program’s strengths or weaknesses in the area of student </w:t>
      </w:r>
      <w:r>
        <w:rPr>
          <w:rFonts w:ascii="Garamond" w:hAnsi="Garamond"/>
        </w:rPr>
        <w:t xml:space="preserve">retention and </w:t>
      </w:r>
      <w:r w:rsidRPr="00BD5BE8">
        <w:rPr>
          <w:rFonts w:ascii="Garamond" w:hAnsi="Garamond"/>
        </w:rPr>
        <w:t>success?</w:t>
      </w:r>
    </w:p>
    <w:p w:rsidR="005E21C4" w:rsidRDefault="005E21C4" w:rsidP="005E21C4">
      <w:pPr>
        <w:tabs>
          <w:tab w:val="left" w:pos="900"/>
        </w:tabs>
        <w:rPr>
          <w:rFonts w:ascii="Garamond" w:hAnsi="Garamond"/>
        </w:rPr>
      </w:pPr>
    </w:p>
    <w:p w:rsidR="005E21C4" w:rsidRDefault="007F346F" w:rsidP="005E21C4">
      <w:pPr>
        <w:tabs>
          <w:tab w:val="left" w:pos="900"/>
        </w:tabs>
        <w:rPr>
          <w:rFonts w:ascii="Garamond" w:hAnsi="Garamond"/>
        </w:rPr>
      </w:pPr>
      <w:r>
        <w:rPr>
          <w:rFonts w:ascii="Garamond" w:hAnsi="Garamond"/>
        </w:rPr>
        <w:t xml:space="preserve">The nature of our program builds student relationships with each other, faculty and place. Anecdotally, students who complete Adventure Based Outdoor Recreation (ORL 130) tend to graduate. </w:t>
      </w:r>
    </w:p>
    <w:p w:rsidR="007F346F" w:rsidRDefault="007F346F" w:rsidP="005E21C4">
      <w:pPr>
        <w:tabs>
          <w:tab w:val="left" w:pos="900"/>
        </w:tabs>
        <w:rPr>
          <w:rFonts w:ascii="Garamond" w:hAnsi="Garamond"/>
        </w:rPr>
      </w:pPr>
    </w:p>
    <w:p w:rsidR="007F346F" w:rsidRDefault="007F346F" w:rsidP="005E21C4">
      <w:pPr>
        <w:tabs>
          <w:tab w:val="left" w:pos="900"/>
        </w:tabs>
        <w:rPr>
          <w:rFonts w:ascii="Garamond" w:hAnsi="Garamond"/>
        </w:rPr>
      </w:pPr>
      <w:r>
        <w:rPr>
          <w:rFonts w:ascii="Garamond" w:hAnsi="Garamond"/>
        </w:rPr>
        <w:t>Every other year, the ORL program tends to have a larger graduating cohort. We struggle to understand this trend.</w:t>
      </w:r>
    </w:p>
    <w:p w:rsidR="005E21C4" w:rsidRPr="00BD5BE8" w:rsidRDefault="005E21C4" w:rsidP="005E21C4">
      <w:pPr>
        <w:tabs>
          <w:tab w:val="left" w:pos="900"/>
        </w:tabs>
        <w:rPr>
          <w:rFonts w:ascii="Garamond" w:hAnsi="Garamond"/>
        </w:rPr>
      </w:pPr>
    </w:p>
    <w:p w:rsidR="00DC461D" w:rsidRDefault="00DC461D" w:rsidP="00DC461D">
      <w:pPr>
        <w:numPr>
          <w:ilvl w:val="0"/>
          <w:numId w:val="28"/>
        </w:numPr>
        <w:tabs>
          <w:tab w:val="clear" w:pos="720"/>
          <w:tab w:val="left" w:pos="900"/>
        </w:tabs>
        <w:ind w:left="900"/>
        <w:rPr>
          <w:rFonts w:ascii="Garamond" w:hAnsi="Garamond"/>
        </w:rPr>
      </w:pPr>
      <w:r w:rsidRPr="00BD5BE8">
        <w:rPr>
          <w:rFonts w:ascii="Garamond" w:hAnsi="Garamond"/>
        </w:rPr>
        <w:t xml:space="preserve">What </w:t>
      </w:r>
      <w:r>
        <w:rPr>
          <w:rFonts w:ascii="Garamond" w:hAnsi="Garamond"/>
        </w:rPr>
        <w:t>objectives and goals</w:t>
      </w:r>
      <w:r w:rsidRPr="00BD5BE8">
        <w:rPr>
          <w:rFonts w:ascii="Garamond" w:hAnsi="Garamond"/>
        </w:rPr>
        <w:t xml:space="preserve"> are needed to </w:t>
      </w:r>
      <w:r>
        <w:rPr>
          <w:rFonts w:ascii="Garamond" w:hAnsi="Garamond"/>
        </w:rPr>
        <w:t>better ensure</w:t>
      </w:r>
      <w:r w:rsidRPr="00BD5BE8">
        <w:rPr>
          <w:rFonts w:ascii="Garamond" w:hAnsi="Garamond"/>
        </w:rPr>
        <w:t xml:space="preserve"> </w:t>
      </w:r>
      <w:r>
        <w:rPr>
          <w:rFonts w:ascii="Garamond" w:hAnsi="Garamond"/>
        </w:rPr>
        <w:t>student retention and success</w:t>
      </w:r>
      <w:r w:rsidRPr="00BD5BE8">
        <w:rPr>
          <w:rFonts w:ascii="Garamond" w:hAnsi="Garamond"/>
        </w:rPr>
        <w:t>?</w:t>
      </w:r>
    </w:p>
    <w:p w:rsidR="007F346F" w:rsidRDefault="007F346F" w:rsidP="007F346F">
      <w:pPr>
        <w:tabs>
          <w:tab w:val="left" w:pos="900"/>
        </w:tabs>
        <w:rPr>
          <w:rFonts w:ascii="Garamond" w:hAnsi="Garamond"/>
        </w:rPr>
      </w:pPr>
    </w:p>
    <w:p w:rsidR="007F346F" w:rsidRPr="00BD5BE8" w:rsidRDefault="007F346F" w:rsidP="007F346F">
      <w:pPr>
        <w:tabs>
          <w:tab w:val="left" w:pos="900"/>
        </w:tabs>
        <w:rPr>
          <w:rFonts w:ascii="Garamond" w:hAnsi="Garamond"/>
        </w:rPr>
      </w:pPr>
      <w:r>
        <w:rPr>
          <w:rFonts w:ascii="Garamond" w:hAnsi="Garamond"/>
        </w:rPr>
        <w:t>Encouraging our students to spend time pursuing their academic goal while they have free time should support student retention and success. Our new facility, particularly if it includes student computers, will accommodate this activity.</w:t>
      </w:r>
    </w:p>
    <w:p w:rsidR="00DC461D" w:rsidRDefault="00DC461D" w:rsidP="00BD5BE8">
      <w:pPr>
        <w:rPr>
          <w:rFonts w:ascii="Garamond" w:hAnsi="Garamond"/>
          <w:b/>
          <w:bCs/>
        </w:rPr>
      </w:pPr>
    </w:p>
    <w:p w:rsidR="00BD5BE8" w:rsidRPr="00C04FCB" w:rsidRDefault="00BD5BE8" w:rsidP="00C04FCB">
      <w:pPr>
        <w:tabs>
          <w:tab w:val="left" w:pos="360"/>
        </w:tabs>
        <w:ind w:left="360" w:hanging="360"/>
        <w:rPr>
          <w:rFonts w:ascii="Garamond" w:hAnsi="Garamond"/>
          <w:b/>
          <w:bCs/>
          <w:smallCaps/>
        </w:rPr>
      </w:pPr>
      <w:r w:rsidRPr="00C04FCB">
        <w:rPr>
          <w:rFonts w:ascii="Garamond" w:hAnsi="Garamond"/>
          <w:b/>
          <w:bCs/>
          <w:smallCaps/>
        </w:rPr>
        <w:t xml:space="preserve">E.  Community </w:t>
      </w:r>
      <w:r w:rsidR="00782BEF">
        <w:rPr>
          <w:rFonts w:ascii="Garamond" w:hAnsi="Garamond"/>
          <w:b/>
          <w:bCs/>
          <w:smallCaps/>
        </w:rPr>
        <w:t>Service</w:t>
      </w:r>
    </w:p>
    <w:p w:rsidR="0019006F" w:rsidRDefault="0019006F" w:rsidP="002962D7">
      <w:pPr>
        <w:pStyle w:val="Footer"/>
        <w:tabs>
          <w:tab w:val="clear" w:pos="4320"/>
          <w:tab w:val="clear" w:pos="8640"/>
        </w:tabs>
        <w:ind w:left="360"/>
        <w:rPr>
          <w:rFonts w:ascii="Garamond" w:hAnsi="Garamond"/>
        </w:rPr>
      </w:pPr>
    </w:p>
    <w:p w:rsidR="00BD5BE8" w:rsidRPr="00BD5BE8" w:rsidRDefault="004D2645" w:rsidP="002962D7">
      <w:pPr>
        <w:pStyle w:val="Footer"/>
        <w:tabs>
          <w:tab w:val="clear" w:pos="4320"/>
          <w:tab w:val="clear" w:pos="8640"/>
        </w:tabs>
        <w:ind w:left="360"/>
        <w:rPr>
          <w:rFonts w:ascii="Garamond" w:hAnsi="Garamond"/>
        </w:rPr>
      </w:pPr>
      <w:r>
        <w:rPr>
          <w:rFonts w:ascii="Garamond" w:hAnsi="Garamond"/>
        </w:rPr>
        <w:t>If program f</w:t>
      </w:r>
      <w:r w:rsidR="00BD5BE8" w:rsidRPr="00BD5BE8">
        <w:rPr>
          <w:rFonts w:ascii="Garamond" w:hAnsi="Garamond"/>
        </w:rPr>
        <w:t xml:space="preserve">aculty and staff </w:t>
      </w:r>
      <w:r>
        <w:rPr>
          <w:rFonts w:ascii="Garamond" w:hAnsi="Garamond"/>
        </w:rPr>
        <w:t>are</w:t>
      </w:r>
      <w:r w:rsidR="00BD5BE8" w:rsidRPr="00BD5BE8">
        <w:rPr>
          <w:rFonts w:ascii="Garamond" w:hAnsi="Garamond"/>
        </w:rPr>
        <w:t xml:space="preserve"> tasked with community service, which can include outreach, consulting or technical assistance, service-based instruc</w:t>
      </w:r>
      <w:r w:rsidR="00FA3D8B">
        <w:rPr>
          <w:rFonts w:ascii="Garamond" w:hAnsi="Garamond"/>
        </w:rPr>
        <w:t>tion, or economic development, please respond to the following.</w:t>
      </w:r>
    </w:p>
    <w:p w:rsidR="0019006F" w:rsidRDefault="0019006F" w:rsidP="0019006F">
      <w:pPr>
        <w:pStyle w:val="Footer"/>
        <w:tabs>
          <w:tab w:val="clear" w:pos="4320"/>
          <w:tab w:val="clear" w:pos="8640"/>
        </w:tabs>
        <w:ind w:left="180"/>
        <w:rPr>
          <w:rFonts w:ascii="Garamond" w:hAnsi="Garamond"/>
        </w:rPr>
      </w:pPr>
    </w:p>
    <w:p w:rsidR="00C04FCB" w:rsidRDefault="00BD5BE8" w:rsidP="00101928">
      <w:pPr>
        <w:pStyle w:val="Footer"/>
        <w:numPr>
          <w:ilvl w:val="0"/>
          <w:numId w:val="30"/>
        </w:numPr>
        <w:tabs>
          <w:tab w:val="clear" w:pos="1080"/>
          <w:tab w:val="clear" w:pos="4320"/>
          <w:tab w:val="clear" w:pos="8640"/>
          <w:tab w:val="num" w:pos="900"/>
        </w:tabs>
        <w:ind w:left="900"/>
        <w:rPr>
          <w:rFonts w:ascii="Garamond" w:hAnsi="Garamond"/>
        </w:rPr>
      </w:pPr>
      <w:r w:rsidRPr="00BD5BE8">
        <w:rPr>
          <w:rFonts w:ascii="Garamond" w:hAnsi="Garamond"/>
        </w:rPr>
        <w:t xml:space="preserve">In what types of </w:t>
      </w:r>
      <w:r w:rsidR="00181628">
        <w:rPr>
          <w:rFonts w:ascii="Garamond" w:hAnsi="Garamond"/>
        </w:rPr>
        <w:t xml:space="preserve">community outreach </w:t>
      </w:r>
      <w:r w:rsidRPr="00BD5BE8">
        <w:rPr>
          <w:rFonts w:ascii="Garamond" w:hAnsi="Garamond"/>
        </w:rPr>
        <w:t>does the program en</w:t>
      </w:r>
      <w:r w:rsidR="00101928">
        <w:rPr>
          <w:rFonts w:ascii="Garamond" w:hAnsi="Garamond"/>
        </w:rPr>
        <w:t>gage, and how</w:t>
      </w:r>
      <w:r w:rsidR="00C04FCB" w:rsidRPr="00BD5BE8">
        <w:rPr>
          <w:rFonts w:ascii="Garamond" w:hAnsi="Garamond"/>
        </w:rPr>
        <w:t xml:space="preserve"> is the program’s academic and professional expertise extended to the </w:t>
      </w:r>
      <w:r w:rsidR="007F318D">
        <w:rPr>
          <w:rFonts w:ascii="Garamond" w:hAnsi="Garamond"/>
        </w:rPr>
        <w:t>local</w:t>
      </w:r>
      <w:r w:rsidR="00C04FCB" w:rsidRPr="00BD5BE8">
        <w:rPr>
          <w:rFonts w:ascii="Garamond" w:hAnsi="Garamond"/>
        </w:rPr>
        <w:t xml:space="preserve"> communities?</w:t>
      </w:r>
    </w:p>
    <w:p w:rsidR="007F346F" w:rsidRDefault="007F346F" w:rsidP="007F346F">
      <w:pPr>
        <w:pStyle w:val="Footer"/>
        <w:tabs>
          <w:tab w:val="clear" w:pos="4320"/>
          <w:tab w:val="clear" w:pos="8640"/>
        </w:tabs>
        <w:rPr>
          <w:rFonts w:ascii="Garamond" w:hAnsi="Garamond"/>
        </w:rPr>
      </w:pPr>
    </w:p>
    <w:p w:rsidR="007F346F" w:rsidRDefault="007F346F" w:rsidP="007F346F">
      <w:pPr>
        <w:pStyle w:val="Footer"/>
        <w:tabs>
          <w:tab w:val="clear" w:pos="4320"/>
          <w:tab w:val="clear" w:pos="8640"/>
        </w:tabs>
        <w:rPr>
          <w:rFonts w:ascii="Garamond" w:hAnsi="Garamond"/>
        </w:rPr>
      </w:pPr>
      <w:r>
        <w:rPr>
          <w:rFonts w:ascii="Garamond" w:hAnsi="Garamond"/>
        </w:rPr>
        <w:t>The ORL program values community service, requires it in our classes, and is involved in a number of partnerships, including:</w:t>
      </w:r>
    </w:p>
    <w:p w:rsidR="007F346F" w:rsidRDefault="007F346F" w:rsidP="007F346F">
      <w:pPr>
        <w:pStyle w:val="Footer"/>
        <w:tabs>
          <w:tab w:val="clear" w:pos="4320"/>
          <w:tab w:val="clear" w:pos="8640"/>
        </w:tabs>
        <w:rPr>
          <w:rFonts w:ascii="Garamond" w:hAnsi="Garamond"/>
        </w:rPr>
      </w:pPr>
    </w:p>
    <w:p w:rsidR="00EB0B89" w:rsidRDefault="00EB0B89" w:rsidP="007F346F">
      <w:pPr>
        <w:pStyle w:val="Footer"/>
        <w:numPr>
          <w:ilvl w:val="0"/>
          <w:numId w:val="43"/>
        </w:numPr>
        <w:tabs>
          <w:tab w:val="clear" w:pos="4320"/>
          <w:tab w:val="clear" w:pos="8640"/>
        </w:tabs>
        <w:rPr>
          <w:rFonts w:ascii="Garamond" w:hAnsi="Garamond"/>
        </w:rPr>
      </w:pPr>
      <w:r>
        <w:rPr>
          <w:rFonts w:ascii="Garamond" w:hAnsi="Garamond"/>
        </w:rPr>
        <w:t xml:space="preserve">California State Parks &amp; Recreation: Whitewater Safety Video </w:t>
      </w:r>
    </w:p>
    <w:p w:rsidR="007F346F" w:rsidRDefault="007F346F" w:rsidP="007F346F">
      <w:pPr>
        <w:pStyle w:val="Footer"/>
        <w:numPr>
          <w:ilvl w:val="0"/>
          <w:numId w:val="43"/>
        </w:numPr>
        <w:tabs>
          <w:tab w:val="clear" w:pos="4320"/>
          <w:tab w:val="clear" w:pos="8640"/>
        </w:tabs>
        <w:rPr>
          <w:rFonts w:ascii="Garamond" w:hAnsi="Garamond"/>
        </w:rPr>
      </w:pPr>
      <w:r>
        <w:rPr>
          <w:rFonts w:ascii="Garamond" w:hAnsi="Garamond"/>
        </w:rPr>
        <w:t>Plumas Unified School District: 6</w:t>
      </w:r>
      <w:r w:rsidRPr="007F346F">
        <w:rPr>
          <w:rFonts w:ascii="Garamond" w:hAnsi="Garamond"/>
          <w:vertAlign w:val="superscript"/>
        </w:rPr>
        <w:t>th</w:t>
      </w:r>
      <w:r>
        <w:rPr>
          <w:rFonts w:ascii="Garamond" w:hAnsi="Garamond"/>
        </w:rPr>
        <w:t xml:space="preserve"> Grade Rafting, Forestry Camp </w:t>
      </w:r>
      <w:r w:rsidR="00EB0B89">
        <w:rPr>
          <w:rFonts w:ascii="Garamond" w:hAnsi="Garamond"/>
        </w:rPr>
        <w:t>Watershed Education</w:t>
      </w:r>
    </w:p>
    <w:p w:rsidR="00EB0B89" w:rsidRDefault="00EB0B89" w:rsidP="007F346F">
      <w:pPr>
        <w:pStyle w:val="Footer"/>
        <w:numPr>
          <w:ilvl w:val="0"/>
          <w:numId w:val="43"/>
        </w:numPr>
        <w:tabs>
          <w:tab w:val="clear" w:pos="4320"/>
          <w:tab w:val="clear" w:pos="8640"/>
        </w:tabs>
        <w:rPr>
          <w:rFonts w:ascii="Garamond" w:hAnsi="Garamond"/>
        </w:rPr>
      </w:pPr>
      <w:r>
        <w:rPr>
          <w:rFonts w:ascii="Garamond" w:hAnsi="Garamond"/>
        </w:rPr>
        <w:t>Recreation Program Planning Events: Gear Sale, Plumas Paddle Fest, Bike to Work Week, Earth Day Kids Activities, Recruiting Adventure Activities</w:t>
      </w:r>
    </w:p>
    <w:p w:rsidR="00EB0B89" w:rsidRDefault="00EB0B89" w:rsidP="007F346F">
      <w:pPr>
        <w:pStyle w:val="Footer"/>
        <w:numPr>
          <w:ilvl w:val="0"/>
          <w:numId w:val="43"/>
        </w:numPr>
        <w:tabs>
          <w:tab w:val="clear" w:pos="4320"/>
          <w:tab w:val="clear" w:pos="8640"/>
        </w:tabs>
        <w:rPr>
          <w:rFonts w:ascii="Garamond" w:hAnsi="Garamond"/>
        </w:rPr>
      </w:pPr>
      <w:r>
        <w:rPr>
          <w:rFonts w:ascii="Garamond" w:hAnsi="Garamond"/>
        </w:rPr>
        <w:t>Winter Wildlands Alliance Backcountry Ski Stoke</w:t>
      </w:r>
    </w:p>
    <w:p w:rsidR="00EB0B89" w:rsidRDefault="00EB0B89" w:rsidP="007F346F">
      <w:pPr>
        <w:pStyle w:val="Footer"/>
        <w:numPr>
          <w:ilvl w:val="0"/>
          <w:numId w:val="43"/>
        </w:numPr>
        <w:tabs>
          <w:tab w:val="clear" w:pos="4320"/>
          <w:tab w:val="clear" w:pos="8640"/>
        </w:tabs>
        <w:rPr>
          <w:rFonts w:ascii="Garamond" w:hAnsi="Garamond"/>
        </w:rPr>
      </w:pPr>
      <w:r>
        <w:rPr>
          <w:rFonts w:ascii="Garamond" w:hAnsi="Garamond"/>
        </w:rPr>
        <w:t>Bike Barn</w:t>
      </w:r>
    </w:p>
    <w:p w:rsidR="00EB0B89" w:rsidRDefault="00EB0B89" w:rsidP="007F346F">
      <w:pPr>
        <w:pStyle w:val="Footer"/>
        <w:numPr>
          <w:ilvl w:val="0"/>
          <w:numId w:val="43"/>
        </w:numPr>
        <w:tabs>
          <w:tab w:val="clear" w:pos="4320"/>
          <w:tab w:val="clear" w:pos="8640"/>
        </w:tabs>
        <w:rPr>
          <w:rFonts w:ascii="Garamond" w:hAnsi="Garamond"/>
        </w:rPr>
      </w:pPr>
      <w:r>
        <w:rPr>
          <w:rFonts w:ascii="Garamond" w:hAnsi="Garamond"/>
        </w:rPr>
        <w:t>Plumas Earth Days</w:t>
      </w:r>
    </w:p>
    <w:p w:rsidR="00EB0B89" w:rsidRDefault="00EB0B89" w:rsidP="007F346F">
      <w:pPr>
        <w:pStyle w:val="Footer"/>
        <w:numPr>
          <w:ilvl w:val="0"/>
          <w:numId w:val="43"/>
        </w:numPr>
        <w:tabs>
          <w:tab w:val="clear" w:pos="4320"/>
          <w:tab w:val="clear" w:pos="8640"/>
        </w:tabs>
        <w:rPr>
          <w:rFonts w:ascii="Garamond" w:hAnsi="Garamond"/>
        </w:rPr>
      </w:pPr>
      <w:r>
        <w:rPr>
          <w:rFonts w:ascii="Garamond" w:hAnsi="Garamond"/>
        </w:rPr>
        <w:t>Sierra Buttes Trails Stewardship: Adopt-a-Trail Program</w:t>
      </w:r>
    </w:p>
    <w:p w:rsidR="00EB0B89" w:rsidRDefault="00EB0B89" w:rsidP="007F346F">
      <w:pPr>
        <w:pStyle w:val="Footer"/>
        <w:numPr>
          <w:ilvl w:val="0"/>
          <w:numId w:val="43"/>
        </w:numPr>
        <w:tabs>
          <w:tab w:val="clear" w:pos="4320"/>
          <w:tab w:val="clear" w:pos="8640"/>
        </w:tabs>
        <w:rPr>
          <w:rFonts w:ascii="Garamond" w:hAnsi="Garamond"/>
        </w:rPr>
      </w:pPr>
      <w:r>
        <w:rPr>
          <w:rFonts w:ascii="Garamond" w:hAnsi="Garamond"/>
        </w:rPr>
        <w:t>Copper Creek Camp</w:t>
      </w:r>
    </w:p>
    <w:p w:rsidR="00EB0B89" w:rsidRDefault="00EB0B89" w:rsidP="007F346F">
      <w:pPr>
        <w:pStyle w:val="Footer"/>
        <w:numPr>
          <w:ilvl w:val="0"/>
          <w:numId w:val="43"/>
        </w:numPr>
        <w:tabs>
          <w:tab w:val="clear" w:pos="4320"/>
          <w:tab w:val="clear" w:pos="8640"/>
        </w:tabs>
        <w:rPr>
          <w:rFonts w:ascii="Garamond" w:hAnsi="Garamond"/>
        </w:rPr>
      </w:pPr>
      <w:r>
        <w:rPr>
          <w:rFonts w:ascii="Garamond" w:hAnsi="Garamond"/>
        </w:rPr>
        <w:t>Feather River Land Trust</w:t>
      </w:r>
    </w:p>
    <w:p w:rsidR="00EB0B89" w:rsidRDefault="00EB0B89" w:rsidP="007F346F">
      <w:pPr>
        <w:pStyle w:val="Footer"/>
        <w:numPr>
          <w:ilvl w:val="0"/>
          <w:numId w:val="43"/>
        </w:numPr>
        <w:tabs>
          <w:tab w:val="clear" w:pos="4320"/>
          <w:tab w:val="clear" w:pos="8640"/>
        </w:tabs>
        <w:rPr>
          <w:rFonts w:ascii="Garamond" w:hAnsi="Garamond"/>
        </w:rPr>
      </w:pPr>
      <w:r>
        <w:rPr>
          <w:rFonts w:ascii="Garamond" w:hAnsi="Garamond"/>
        </w:rPr>
        <w:t>Indian Valley Academy</w:t>
      </w:r>
    </w:p>
    <w:p w:rsidR="00EB0B89" w:rsidRPr="007F346F" w:rsidRDefault="00EB0B89" w:rsidP="007F346F">
      <w:pPr>
        <w:pStyle w:val="Footer"/>
        <w:numPr>
          <w:ilvl w:val="0"/>
          <w:numId w:val="43"/>
        </w:numPr>
        <w:tabs>
          <w:tab w:val="clear" w:pos="4320"/>
          <w:tab w:val="clear" w:pos="8640"/>
        </w:tabs>
        <w:rPr>
          <w:rFonts w:ascii="Garamond" w:hAnsi="Garamond"/>
        </w:rPr>
      </w:pPr>
      <w:r>
        <w:rPr>
          <w:rFonts w:ascii="Garamond" w:hAnsi="Garamond"/>
        </w:rPr>
        <w:t>Plumas Audubon Society</w:t>
      </w:r>
    </w:p>
    <w:p w:rsidR="00950D2A" w:rsidRDefault="00950D2A">
      <w:pPr>
        <w:pStyle w:val="BodyText3"/>
        <w:tabs>
          <w:tab w:val="left" w:pos="360"/>
        </w:tabs>
        <w:rPr>
          <w:b w:val="0"/>
          <w:bCs w:val="0"/>
          <w:i w:val="0"/>
          <w:iCs w:val="0"/>
        </w:rPr>
      </w:pPr>
    </w:p>
    <w:p w:rsidR="00371E39" w:rsidRPr="00C04FCB" w:rsidRDefault="0019006F" w:rsidP="00371E39">
      <w:pPr>
        <w:tabs>
          <w:tab w:val="left" w:pos="360"/>
        </w:tabs>
        <w:ind w:left="360" w:hanging="360"/>
        <w:rPr>
          <w:rFonts w:ascii="Garamond" w:hAnsi="Garamond"/>
          <w:b/>
          <w:bCs/>
          <w:smallCaps/>
        </w:rPr>
      </w:pPr>
      <w:r>
        <w:rPr>
          <w:rFonts w:ascii="Garamond" w:hAnsi="Garamond"/>
          <w:b/>
          <w:bCs/>
          <w:smallCaps/>
        </w:rPr>
        <w:t>F</w:t>
      </w:r>
      <w:r w:rsidR="00371E39" w:rsidRPr="00C04FCB">
        <w:rPr>
          <w:rFonts w:ascii="Garamond" w:hAnsi="Garamond"/>
          <w:b/>
          <w:bCs/>
          <w:smallCaps/>
        </w:rPr>
        <w:t xml:space="preserve">.  </w:t>
      </w:r>
      <w:r w:rsidR="00371E39">
        <w:rPr>
          <w:rFonts w:ascii="Garamond" w:hAnsi="Garamond"/>
          <w:b/>
          <w:bCs/>
          <w:smallCaps/>
        </w:rPr>
        <w:t>Advisory Committees</w:t>
      </w:r>
    </w:p>
    <w:p w:rsidR="0019006F" w:rsidRDefault="0019006F" w:rsidP="00371E39">
      <w:pPr>
        <w:ind w:left="360"/>
        <w:rPr>
          <w:rFonts w:ascii="Garamond" w:hAnsi="Garamond"/>
        </w:rPr>
      </w:pPr>
    </w:p>
    <w:p w:rsidR="00371E39" w:rsidRPr="00BD5BE8" w:rsidRDefault="00371E39" w:rsidP="00371E39">
      <w:pPr>
        <w:ind w:left="360"/>
        <w:rPr>
          <w:rFonts w:ascii="Garamond" w:hAnsi="Garamond"/>
        </w:rPr>
      </w:pPr>
      <w:r>
        <w:rPr>
          <w:rFonts w:ascii="Garamond" w:hAnsi="Garamond"/>
        </w:rPr>
        <w:t>If there is a program advisory committee, list the names and titles of members, and the meeting dates since the last program review.  Describe any advisory committee involvement in this program review.</w:t>
      </w:r>
    </w:p>
    <w:p w:rsidR="00EB0B89" w:rsidRDefault="00EB0B89">
      <w:pPr>
        <w:pStyle w:val="BodyText3"/>
        <w:tabs>
          <w:tab w:val="left" w:pos="360"/>
        </w:tabs>
        <w:rPr>
          <w:b w:val="0"/>
          <w:bCs w:val="0"/>
          <w:i w:val="0"/>
          <w:iCs w:val="0"/>
        </w:rPr>
      </w:pPr>
    </w:p>
    <w:p w:rsidR="00EB0B89" w:rsidRDefault="00EB0B89">
      <w:pPr>
        <w:pStyle w:val="BodyText3"/>
        <w:tabs>
          <w:tab w:val="left" w:pos="360"/>
        </w:tabs>
        <w:rPr>
          <w:b w:val="0"/>
          <w:bCs w:val="0"/>
          <w:i w:val="0"/>
          <w:iCs w:val="0"/>
        </w:rPr>
      </w:pPr>
      <w:r>
        <w:rPr>
          <w:b w:val="0"/>
          <w:bCs w:val="0"/>
          <w:i w:val="0"/>
          <w:iCs w:val="0"/>
        </w:rPr>
        <w:t>Barry Hutton – Chair of Board, Little-</w:t>
      </w:r>
      <w:proofErr w:type="spellStart"/>
      <w:r>
        <w:rPr>
          <w:b w:val="0"/>
          <w:bCs w:val="0"/>
          <w:i w:val="0"/>
          <w:iCs w:val="0"/>
        </w:rPr>
        <w:t>Kittinger</w:t>
      </w:r>
      <w:proofErr w:type="spellEnd"/>
      <w:r>
        <w:rPr>
          <w:b w:val="0"/>
          <w:bCs w:val="0"/>
          <w:i w:val="0"/>
          <w:iCs w:val="0"/>
        </w:rPr>
        <w:t xml:space="preserve"> Foundation </w:t>
      </w:r>
    </w:p>
    <w:p w:rsidR="00EB0B89" w:rsidRDefault="00EB0B89">
      <w:pPr>
        <w:pStyle w:val="BodyText3"/>
        <w:tabs>
          <w:tab w:val="left" w:pos="360"/>
        </w:tabs>
        <w:rPr>
          <w:b w:val="0"/>
          <w:bCs w:val="0"/>
          <w:i w:val="0"/>
          <w:iCs w:val="0"/>
        </w:rPr>
      </w:pPr>
      <w:r>
        <w:rPr>
          <w:b w:val="0"/>
          <w:bCs w:val="0"/>
          <w:i w:val="0"/>
          <w:iCs w:val="0"/>
        </w:rPr>
        <w:t>Greg Williams – Executive Director, Sierra Buttes Trail Stewardship</w:t>
      </w:r>
    </w:p>
    <w:p w:rsidR="00EB0B89" w:rsidRDefault="00EB0B89">
      <w:pPr>
        <w:pStyle w:val="BodyText3"/>
        <w:tabs>
          <w:tab w:val="left" w:pos="360"/>
        </w:tabs>
        <w:rPr>
          <w:b w:val="0"/>
          <w:bCs w:val="0"/>
          <w:i w:val="0"/>
          <w:iCs w:val="0"/>
        </w:rPr>
      </w:pPr>
      <w:r>
        <w:rPr>
          <w:b w:val="0"/>
          <w:bCs w:val="0"/>
          <w:i w:val="0"/>
          <w:iCs w:val="0"/>
        </w:rPr>
        <w:t>Jared Stein – Owner / CEO, Walton’s Grizzly Lodge</w:t>
      </w:r>
    </w:p>
    <w:p w:rsidR="00EB0B89" w:rsidRDefault="00EB0B89">
      <w:pPr>
        <w:pStyle w:val="BodyText3"/>
        <w:tabs>
          <w:tab w:val="left" w:pos="360"/>
        </w:tabs>
        <w:rPr>
          <w:b w:val="0"/>
          <w:bCs w:val="0"/>
          <w:i w:val="0"/>
          <w:iCs w:val="0"/>
        </w:rPr>
      </w:pPr>
      <w:r>
        <w:rPr>
          <w:b w:val="0"/>
          <w:bCs w:val="0"/>
          <w:i w:val="0"/>
          <w:iCs w:val="0"/>
        </w:rPr>
        <w:t xml:space="preserve">Jenna Walker – Program Director, Adventure </w:t>
      </w:r>
      <w:proofErr w:type="spellStart"/>
      <w:r>
        <w:rPr>
          <w:b w:val="0"/>
          <w:bCs w:val="0"/>
          <w:i w:val="0"/>
          <w:iCs w:val="0"/>
        </w:rPr>
        <w:t>Outtings</w:t>
      </w:r>
      <w:proofErr w:type="spellEnd"/>
      <w:r>
        <w:rPr>
          <w:b w:val="0"/>
          <w:bCs w:val="0"/>
          <w:i w:val="0"/>
          <w:iCs w:val="0"/>
        </w:rPr>
        <w:t>, CSU-Chico</w:t>
      </w:r>
    </w:p>
    <w:p w:rsidR="00EB0B89" w:rsidRDefault="00EB0B89">
      <w:pPr>
        <w:pStyle w:val="BodyText3"/>
        <w:tabs>
          <w:tab w:val="left" w:pos="360"/>
        </w:tabs>
        <w:rPr>
          <w:b w:val="0"/>
          <w:bCs w:val="0"/>
          <w:iCs w:val="0"/>
        </w:rPr>
      </w:pPr>
      <w:r>
        <w:rPr>
          <w:b w:val="0"/>
          <w:bCs w:val="0"/>
          <w:i w:val="0"/>
          <w:iCs w:val="0"/>
        </w:rPr>
        <w:t xml:space="preserve">Joe Jackson – Journalist, </w:t>
      </w:r>
      <w:r w:rsidRPr="00EB0B89">
        <w:rPr>
          <w:b w:val="0"/>
          <w:bCs w:val="0"/>
          <w:iCs w:val="0"/>
        </w:rPr>
        <w:t>Outside</w:t>
      </w:r>
      <w:r>
        <w:rPr>
          <w:b w:val="0"/>
          <w:bCs w:val="0"/>
          <w:i w:val="0"/>
          <w:iCs w:val="0"/>
        </w:rPr>
        <w:t xml:space="preserve"> Magazine, </w:t>
      </w:r>
      <w:r>
        <w:rPr>
          <w:b w:val="0"/>
          <w:bCs w:val="0"/>
          <w:iCs w:val="0"/>
        </w:rPr>
        <w:t>Canoe &amp; Kayak</w:t>
      </w:r>
    </w:p>
    <w:p w:rsidR="00EB0B89" w:rsidRDefault="00EB0B89">
      <w:pPr>
        <w:pStyle w:val="BodyText3"/>
        <w:tabs>
          <w:tab w:val="left" w:pos="360"/>
        </w:tabs>
        <w:rPr>
          <w:b w:val="0"/>
          <w:bCs w:val="0"/>
          <w:i w:val="0"/>
          <w:iCs w:val="0"/>
        </w:rPr>
      </w:pPr>
    </w:p>
    <w:p w:rsidR="00EB0B89" w:rsidRDefault="00EB0B89">
      <w:pPr>
        <w:pStyle w:val="BodyText3"/>
        <w:tabs>
          <w:tab w:val="left" w:pos="360"/>
        </w:tabs>
        <w:rPr>
          <w:b w:val="0"/>
          <w:bCs w:val="0"/>
          <w:i w:val="0"/>
          <w:iCs w:val="0"/>
        </w:rPr>
      </w:pPr>
      <w:r>
        <w:rPr>
          <w:b w:val="0"/>
          <w:bCs w:val="0"/>
          <w:i w:val="0"/>
          <w:iCs w:val="0"/>
        </w:rPr>
        <w:t>The ORL Advisory Committee met on January 7</w:t>
      </w:r>
      <w:r w:rsidRPr="00EB0B89">
        <w:rPr>
          <w:b w:val="0"/>
          <w:bCs w:val="0"/>
          <w:i w:val="0"/>
          <w:iCs w:val="0"/>
          <w:vertAlign w:val="superscript"/>
        </w:rPr>
        <w:t>th</w:t>
      </w:r>
      <w:r>
        <w:rPr>
          <w:b w:val="0"/>
          <w:bCs w:val="0"/>
          <w:i w:val="0"/>
          <w:iCs w:val="0"/>
        </w:rPr>
        <w:t>, 2016. The agenda included discussion of:</w:t>
      </w:r>
    </w:p>
    <w:p w:rsidR="00EB0B89" w:rsidRDefault="00EB0B89" w:rsidP="00EB0B89">
      <w:pPr>
        <w:pStyle w:val="BodyText3"/>
        <w:numPr>
          <w:ilvl w:val="0"/>
          <w:numId w:val="44"/>
        </w:numPr>
        <w:tabs>
          <w:tab w:val="left" w:pos="360"/>
        </w:tabs>
        <w:rPr>
          <w:b w:val="0"/>
          <w:bCs w:val="0"/>
          <w:i w:val="0"/>
          <w:iCs w:val="0"/>
        </w:rPr>
      </w:pPr>
      <w:r>
        <w:rPr>
          <w:b w:val="0"/>
          <w:bCs w:val="0"/>
          <w:i w:val="0"/>
          <w:iCs w:val="0"/>
        </w:rPr>
        <w:t>Recruiting, including highlights of ORL website and social media</w:t>
      </w:r>
    </w:p>
    <w:p w:rsidR="00EB0B89" w:rsidRDefault="00EB0B89" w:rsidP="00EB0B89">
      <w:pPr>
        <w:pStyle w:val="BodyText3"/>
        <w:numPr>
          <w:ilvl w:val="0"/>
          <w:numId w:val="44"/>
        </w:numPr>
        <w:tabs>
          <w:tab w:val="left" w:pos="360"/>
        </w:tabs>
        <w:rPr>
          <w:b w:val="0"/>
          <w:bCs w:val="0"/>
          <w:i w:val="0"/>
          <w:iCs w:val="0"/>
        </w:rPr>
      </w:pPr>
      <w:r>
        <w:rPr>
          <w:b w:val="0"/>
          <w:bCs w:val="0"/>
          <w:i w:val="0"/>
          <w:iCs w:val="0"/>
        </w:rPr>
        <w:t>ORL Risk Management Plan</w:t>
      </w:r>
    </w:p>
    <w:p w:rsidR="00EB0B89" w:rsidRDefault="00EB0B89" w:rsidP="00EB0B89">
      <w:pPr>
        <w:pStyle w:val="BodyText3"/>
        <w:numPr>
          <w:ilvl w:val="0"/>
          <w:numId w:val="44"/>
        </w:numPr>
        <w:tabs>
          <w:tab w:val="left" w:pos="360"/>
        </w:tabs>
        <w:rPr>
          <w:b w:val="0"/>
          <w:bCs w:val="0"/>
          <w:i w:val="0"/>
          <w:iCs w:val="0"/>
        </w:rPr>
      </w:pPr>
      <w:r>
        <w:rPr>
          <w:b w:val="0"/>
          <w:bCs w:val="0"/>
          <w:i w:val="0"/>
          <w:iCs w:val="0"/>
        </w:rPr>
        <w:t>Repeatability and Families of Courses</w:t>
      </w:r>
    </w:p>
    <w:p w:rsidR="00EB0B89" w:rsidRDefault="00EB0B89" w:rsidP="00EB0B89">
      <w:pPr>
        <w:pStyle w:val="BodyText3"/>
        <w:numPr>
          <w:ilvl w:val="0"/>
          <w:numId w:val="44"/>
        </w:numPr>
        <w:tabs>
          <w:tab w:val="left" w:pos="360"/>
        </w:tabs>
        <w:rPr>
          <w:b w:val="0"/>
          <w:bCs w:val="0"/>
          <w:i w:val="0"/>
          <w:iCs w:val="0"/>
        </w:rPr>
      </w:pPr>
      <w:r>
        <w:rPr>
          <w:b w:val="0"/>
          <w:bCs w:val="0"/>
          <w:i w:val="0"/>
          <w:iCs w:val="0"/>
        </w:rPr>
        <w:t>APR Objectives</w:t>
      </w:r>
    </w:p>
    <w:p w:rsidR="00EB0B89" w:rsidRDefault="00EB0B89" w:rsidP="00EB0B89">
      <w:pPr>
        <w:pStyle w:val="BodyText3"/>
        <w:numPr>
          <w:ilvl w:val="0"/>
          <w:numId w:val="44"/>
        </w:numPr>
        <w:tabs>
          <w:tab w:val="left" w:pos="360"/>
        </w:tabs>
        <w:rPr>
          <w:b w:val="0"/>
          <w:bCs w:val="0"/>
          <w:i w:val="0"/>
          <w:iCs w:val="0"/>
        </w:rPr>
      </w:pPr>
      <w:r>
        <w:rPr>
          <w:b w:val="0"/>
          <w:bCs w:val="0"/>
          <w:i w:val="0"/>
          <w:iCs w:val="0"/>
        </w:rPr>
        <w:t>Public Lands Permitting</w:t>
      </w:r>
    </w:p>
    <w:p w:rsidR="005C0491" w:rsidRDefault="00EB0B89" w:rsidP="00EB0B89">
      <w:pPr>
        <w:pStyle w:val="BodyText3"/>
        <w:numPr>
          <w:ilvl w:val="0"/>
          <w:numId w:val="44"/>
        </w:numPr>
        <w:tabs>
          <w:tab w:val="left" w:pos="360"/>
        </w:tabs>
        <w:rPr>
          <w:b w:val="0"/>
          <w:bCs w:val="0"/>
          <w:i w:val="0"/>
          <w:iCs w:val="0"/>
        </w:rPr>
      </w:pPr>
      <w:r>
        <w:rPr>
          <w:b w:val="0"/>
          <w:bCs w:val="0"/>
          <w:i w:val="0"/>
          <w:iCs w:val="0"/>
        </w:rPr>
        <w:t>Tour of future new facility</w:t>
      </w:r>
      <w:r w:rsidR="00080ABF">
        <w:rPr>
          <w:b w:val="0"/>
          <w:bCs w:val="0"/>
          <w:i w:val="0"/>
          <w:iCs w:val="0"/>
        </w:rPr>
        <w:br w:type="page"/>
      </w:r>
    </w:p>
    <w:p w:rsidR="007B23B7" w:rsidRPr="00BD5BE8" w:rsidRDefault="007B23B7" w:rsidP="007B23B7">
      <w:pPr>
        <w:pStyle w:val="BodyText3"/>
        <w:tabs>
          <w:tab w:val="left" w:pos="360"/>
        </w:tabs>
        <w:ind w:left="1800"/>
        <w:rPr>
          <w:b w:val="0"/>
          <w:bCs w:val="0"/>
          <w:i w:val="0"/>
          <w:iCs w:val="0"/>
        </w:rPr>
      </w:pPr>
    </w:p>
    <w:p w:rsidR="00C04FCB" w:rsidRPr="00C04FCB" w:rsidRDefault="0019006F" w:rsidP="00C04FCB">
      <w:pPr>
        <w:tabs>
          <w:tab w:val="left" w:pos="360"/>
        </w:tabs>
        <w:ind w:left="360" w:hanging="360"/>
        <w:rPr>
          <w:rFonts w:ascii="Garamond" w:hAnsi="Garamond"/>
          <w:b/>
          <w:bCs/>
          <w:smallCaps/>
        </w:rPr>
      </w:pPr>
      <w:r>
        <w:rPr>
          <w:rFonts w:ascii="Garamond" w:hAnsi="Garamond"/>
          <w:b/>
          <w:bCs/>
          <w:smallCaps/>
        </w:rPr>
        <w:t>G</w:t>
      </w:r>
      <w:r w:rsidR="00C04FCB" w:rsidRPr="00C04FCB">
        <w:rPr>
          <w:rFonts w:ascii="Garamond" w:hAnsi="Garamond"/>
          <w:b/>
          <w:bCs/>
          <w:smallCaps/>
        </w:rPr>
        <w:t>.  Appendices</w:t>
      </w:r>
    </w:p>
    <w:p w:rsidR="008444D4" w:rsidRDefault="00387CE2" w:rsidP="008444D4">
      <w:pPr>
        <w:pStyle w:val="Footer"/>
        <w:numPr>
          <w:ilvl w:val="0"/>
          <w:numId w:val="32"/>
        </w:numPr>
        <w:tabs>
          <w:tab w:val="clear" w:pos="1080"/>
          <w:tab w:val="clear" w:pos="4320"/>
          <w:tab w:val="clear" w:pos="8640"/>
          <w:tab w:val="num" w:pos="720"/>
        </w:tabs>
        <w:ind w:left="720"/>
        <w:rPr>
          <w:rFonts w:ascii="Garamond" w:hAnsi="Garamond"/>
        </w:rPr>
      </w:pPr>
      <w:r w:rsidRPr="00387CE2">
        <w:rPr>
          <w:rFonts w:ascii="Garamond" w:hAnsi="Garamond"/>
        </w:rPr>
        <w:t>SLO Assessment Forms should b</w:t>
      </w:r>
      <w:r w:rsidR="004C0F87">
        <w:rPr>
          <w:rFonts w:ascii="Garamond" w:hAnsi="Garamond"/>
        </w:rPr>
        <w:t xml:space="preserve">e attached for the previous </w:t>
      </w:r>
      <w:r w:rsidRPr="00387CE2">
        <w:rPr>
          <w:rFonts w:ascii="Garamond" w:hAnsi="Garamond"/>
        </w:rPr>
        <w:t>years, depending on the program’s review cycle.</w:t>
      </w:r>
    </w:p>
    <w:p w:rsidR="00911825" w:rsidRPr="00911825" w:rsidRDefault="00911825" w:rsidP="00911825">
      <w:pPr>
        <w:pStyle w:val="ListParagraph"/>
        <w:numPr>
          <w:ilvl w:val="0"/>
          <w:numId w:val="32"/>
        </w:numPr>
        <w:rPr>
          <w:sz w:val="22"/>
          <w:szCs w:val="22"/>
        </w:rPr>
      </w:pPr>
    </w:p>
    <w:p w:rsidR="00911825" w:rsidRDefault="00911825" w:rsidP="00911825">
      <w:pPr>
        <w:pStyle w:val="ListParagraph"/>
        <w:numPr>
          <w:ilvl w:val="0"/>
          <w:numId w:val="32"/>
        </w:numPr>
      </w:pPr>
    </w:p>
    <w:tbl>
      <w:tblPr>
        <w:tblW w:w="9533" w:type="dxa"/>
        <w:tblInd w:w="-3" w:type="dxa"/>
        <w:tblCellMar>
          <w:left w:w="0" w:type="dxa"/>
          <w:right w:w="0" w:type="dxa"/>
        </w:tblCellMar>
        <w:tblLook w:val="04A0" w:firstRow="1" w:lastRow="0" w:firstColumn="1" w:lastColumn="0" w:noHBand="0" w:noVBand="1"/>
      </w:tblPr>
      <w:tblGrid>
        <w:gridCol w:w="2418"/>
        <w:gridCol w:w="1021"/>
        <w:gridCol w:w="1665"/>
        <w:gridCol w:w="1748"/>
        <w:gridCol w:w="1310"/>
        <w:gridCol w:w="1376"/>
      </w:tblGrid>
      <w:tr w:rsidR="00911825" w:rsidTr="00911825">
        <w:trPr>
          <w:trHeight w:val="300"/>
        </w:trPr>
        <w:tc>
          <w:tcPr>
            <w:tcW w:w="241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911825" w:rsidRDefault="00911825">
            <w:pPr>
              <w:rPr>
                <w:b/>
                <w:bCs/>
                <w:color w:val="000000"/>
              </w:rPr>
            </w:pPr>
            <w:r>
              <w:rPr>
                <w:b/>
                <w:bCs/>
                <w:color w:val="000000"/>
              </w:rPr>
              <w:t>Key</w:t>
            </w:r>
          </w:p>
        </w:tc>
        <w:tc>
          <w:tcPr>
            <w:tcW w:w="102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911825" w:rsidRDefault="00911825">
            <w:pPr>
              <w:rPr>
                <w:b/>
                <w:bCs/>
                <w:color w:val="000000"/>
              </w:rPr>
            </w:pPr>
            <w:r>
              <w:rPr>
                <w:b/>
                <w:bCs/>
                <w:color w:val="000000"/>
              </w:rPr>
              <w:t>Subject</w:t>
            </w:r>
          </w:p>
        </w:tc>
        <w:tc>
          <w:tcPr>
            <w:tcW w:w="166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911825" w:rsidRDefault="00911825">
            <w:pPr>
              <w:rPr>
                <w:b/>
                <w:bCs/>
                <w:color w:val="000000"/>
              </w:rPr>
            </w:pPr>
            <w:proofErr w:type="spellStart"/>
            <w:r>
              <w:rPr>
                <w:b/>
                <w:bCs/>
                <w:color w:val="000000"/>
              </w:rPr>
              <w:t>CrseNumber</w:t>
            </w:r>
            <w:proofErr w:type="spellEnd"/>
          </w:p>
        </w:tc>
        <w:tc>
          <w:tcPr>
            <w:tcW w:w="1748"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911825" w:rsidRDefault="00911825">
            <w:pPr>
              <w:rPr>
                <w:b/>
                <w:bCs/>
                <w:color w:val="000000"/>
              </w:rPr>
            </w:pPr>
            <w:r>
              <w:rPr>
                <w:b/>
                <w:bCs/>
                <w:color w:val="000000"/>
              </w:rPr>
              <w:t>SLOAC Done</w:t>
            </w:r>
          </w:p>
        </w:tc>
        <w:tc>
          <w:tcPr>
            <w:tcW w:w="130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911825" w:rsidRDefault="00911825">
            <w:pPr>
              <w:rPr>
                <w:b/>
                <w:bCs/>
                <w:color w:val="000000"/>
              </w:rPr>
            </w:pPr>
            <w:r>
              <w:rPr>
                <w:b/>
                <w:bCs/>
                <w:color w:val="000000"/>
              </w:rPr>
              <w:t>DONE</w:t>
            </w:r>
          </w:p>
        </w:tc>
        <w:tc>
          <w:tcPr>
            <w:tcW w:w="1376"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911825" w:rsidRDefault="00911825">
            <w:pPr>
              <w:jc w:val="right"/>
              <w:rPr>
                <w:b/>
                <w:bCs/>
                <w:color w:val="000000"/>
              </w:rPr>
            </w:pPr>
            <w:r>
              <w:rPr>
                <w:b/>
                <w:bCs/>
                <w:color w:val="000000"/>
              </w:rPr>
              <w:t>Due Next</w:t>
            </w:r>
          </w:p>
        </w:tc>
      </w:tr>
      <w:tr w:rsidR="00911825" w:rsidTr="00911825">
        <w:trPr>
          <w:trHeight w:val="300"/>
        </w:trPr>
        <w:tc>
          <w:tcPr>
            <w:tcW w:w="2418" w:type="dxa"/>
            <w:tcBorders>
              <w:top w:val="nil"/>
              <w:left w:val="single" w:sz="8" w:space="0" w:color="auto"/>
              <w:bottom w:val="single" w:sz="8" w:space="0" w:color="auto"/>
              <w:right w:val="single" w:sz="8" w:space="0" w:color="auto"/>
            </w:tcBorders>
            <w:shd w:val="clear" w:color="auto" w:fill="F4B084"/>
            <w:noWrap/>
            <w:tcMar>
              <w:top w:w="0" w:type="dxa"/>
              <w:left w:w="108" w:type="dxa"/>
              <w:bottom w:w="0" w:type="dxa"/>
              <w:right w:w="108" w:type="dxa"/>
            </w:tcMar>
            <w:vAlign w:val="bottom"/>
            <w:hideMark/>
          </w:tcPr>
          <w:p w:rsidR="00911825" w:rsidRDefault="00911825">
            <w:pPr>
              <w:rPr>
                <w:b/>
                <w:bCs/>
                <w:color w:val="000000"/>
              </w:rPr>
            </w:pPr>
            <w:r>
              <w:rPr>
                <w:b/>
                <w:bCs/>
                <w:color w:val="000000"/>
              </w:rPr>
              <w:t>STOCK/DERUITER</w:t>
            </w:r>
          </w:p>
        </w:tc>
        <w:tc>
          <w:tcPr>
            <w:tcW w:w="1021" w:type="dxa"/>
            <w:tcBorders>
              <w:top w:val="nil"/>
              <w:left w:val="nil"/>
              <w:bottom w:val="single" w:sz="8" w:space="0" w:color="auto"/>
              <w:right w:val="single" w:sz="8" w:space="0" w:color="auto"/>
            </w:tcBorders>
            <w:shd w:val="clear" w:color="auto" w:fill="F4B084"/>
            <w:noWrap/>
            <w:tcMar>
              <w:top w:w="0" w:type="dxa"/>
              <w:left w:w="108" w:type="dxa"/>
              <w:bottom w:w="0" w:type="dxa"/>
              <w:right w:w="108" w:type="dxa"/>
            </w:tcMar>
            <w:vAlign w:val="bottom"/>
            <w:hideMark/>
          </w:tcPr>
          <w:p w:rsidR="00911825" w:rsidRDefault="00911825">
            <w:pPr>
              <w:rPr>
                <w:color w:val="000000"/>
              </w:rPr>
            </w:pPr>
            <w:r>
              <w:rPr>
                <w:color w:val="000000"/>
              </w:rPr>
              <w:t> </w:t>
            </w:r>
          </w:p>
        </w:tc>
        <w:tc>
          <w:tcPr>
            <w:tcW w:w="1665" w:type="dxa"/>
            <w:tcBorders>
              <w:top w:val="nil"/>
              <w:left w:val="nil"/>
              <w:bottom w:val="single" w:sz="8" w:space="0" w:color="auto"/>
              <w:right w:val="single" w:sz="8" w:space="0" w:color="auto"/>
            </w:tcBorders>
            <w:shd w:val="clear" w:color="auto" w:fill="F4B084"/>
            <w:noWrap/>
            <w:tcMar>
              <w:top w:w="0" w:type="dxa"/>
              <w:left w:w="108" w:type="dxa"/>
              <w:bottom w:w="0" w:type="dxa"/>
              <w:right w:w="108" w:type="dxa"/>
            </w:tcMar>
            <w:vAlign w:val="bottom"/>
            <w:hideMark/>
          </w:tcPr>
          <w:p w:rsidR="00911825" w:rsidRDefault="00911825">
            <w:pPr>
              <w:rPr>
                <w:color w:val="000000"/>
              </w:rPr>
            </w:pPr>
            <w:r>
              <w:rPr>
                <w:color w:val="000000"/>
              </w:rPr>
              <w:t> </w:t>
            </w:r>
          </w:p>
        </w:tc>
        <w:tc>
          <w:tcPr>
            <w:tcW w:w="1748" w:type="dxa"/>
            <w:tcBorders>
              <w:top w:val="nil"/>
              <w:left w:val="nil"/>
              <w:bottom w:val="single" w:sz="8" w:space="0" w:color="auto"/>
              <w:right w:val="single" w:sz="8" w:space="0" w:color="auto"/>
            </w:tcBorders>
            <w:shd w:val="clear" w:color="auto" w:fill="F4B084"/>
            <w:noWrap/>
            <w:tcMar>
              <w:top w:w="0" w:type="dxa"/>
              <w:left w:w="108" w:type="dxa"/>
              <w:bottom w:w="0" w:type="dxa"/>
              <w:right w:w="108" w:type="dxa"/>
            </w:tcMar>
            <w:vAlign w:val="bottom"/>
            <w:hideMark/>
          </w:tcPr>
          <w:p w:rsidR="00911825" w:rsidRDefault="00911825">
            <w:pPr>
              <w:rPr>
                <w:color w:val="000000"/>
              </w:rPr>
            </w:pPr>
            <w:r>
              <w:rPr>
                <w:color w:val="000000"/>
              </w:rPr>
              <w:t> </w:t>
            </w:r>
          </w:p>
        </w:tc>
        <w:tc>
          <w:tcPr>
            <w:tcW w:w="1305" w:type="dxa"/>
            <w:tcBorders>
              <w:top w:val="nil"/>
              <w:left w:val="nil"/>
              <w:bottom w:val="single" w:sz="8" w:space="0" w:color="auto"/>
              <w:right w:val="single" w:sz="8" w:space="0" w:color="auto"/>
            </w:tcBorders>
            <w:shd w:val="clear" w:color="auto" w:fill="F4B084"/>
            <w:noWrap/>
            <w:tcMar>
              <w:top w:w="0" w:type="dxa"/>
              <w:left w:w="108" w:type="dxa"/>
              <w:bottom w:w="0" w:type="dxa"/>
              <w:right w:w="108" w:type="dxa"/>
            </w:tcMar>
            <w:vAlign w:val="bottom"/>
            <w:hideMark/>
          </w:tcPr>
          <w:p w:rsidR="00911825" w:rsidRDefault="00911825">
            <w:pPr>
              <w:rPr>
                <w:color w:val="000000"/>
              </w:rPr>
            </w:pPr>
            <w:r>
              <w:rPr>
                <w:color w:val="000000"/>
              </w:rPr>
              <w:t> </w:t>
            </w:r>
          </w:p>
        </w:tc>
        <w:tc>
          <w:tcPr>
            <w:tcW w:w="1376" w:type="dxa"/>
            <w:tcBorders>
              <w:top w:val="nil"/>
              <w:left w:val="nil"/>
              <w:bottom w:val="single" w:sz="8" w:space="0" w:color="auto"/>
              <w:right w:val="single" w:sz="8" w:space="0" w:color="auto"/>
            </w:tcBorders>
            <w:shd w:val="clear" w:color="auto" w:fill="F4B084"/>
            <w:noWrap/>
            <w:tcMar>
              <w:top w:w="0" w:type="dxa"/>
              <w:left w:w="108" w:type="dxa"/>
              <w:bottom w:w="0" w:type="dxa"/>
              <w:right w:w="108" w:type="dxa"/>
            </w:tcMar>
            <w:vAlign w:val="bottom"/>
            <w:hideMark/>
          </w:tcPr>
          <w:p w:rsidR="00911825" w:rsidRDefault="00911825">
            <w:pPr>
              <w:jc w:val="right"/>
              <w:rPr>
                <w:color w:val="000000"/>
              </w:rPr>
            </w:pPr>
            <w:r>
              <w:rPr>
                <w:color w:val="000000"/>
              </w:rPr>
              <w:t> </w:t>
            </w:r>
          </w:p>
        </w:tc>
      </w:tr>
      <w:tr w:rsidR="00911825" w:rsidTr="00911825">
        <w:trPr>
          <w:trHeight w:val="300"/>
        </w:trPr>
        <w:tc>
          <w:tcPr>
            <w:tcW w:w="241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911825" w:rsidRDefault="00911825">
            <w:pPr>
              <w:rPr>
                <w:color w:val="000000"/>
              </w:rPr>
            </w:pPr>
            <w:r>
              <w:rPr>
                <w:color w:val="000000"/>
              </w:rPr>
              <w:t>ORL045</w:t>
            </w:r>
          </w:p>
        </w:tc>
        <w:tc>
          <w:tcPr>
            <w:tcW w:w="102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11825" w:rsidRDefault="00911825">
            <w:pPr>
              <w:rPr>
                <w:color w:val="000000"/>
              </w:rPr>
            </w:pPr>
            <w:r>
              <w:rPr>
                <w:color w:val="000000"/>
              </w:rPr>
              <w:t>ORL</w:t>
            </w:r>
          </w:p>
        </w:tc>
        <w:tc>
          <w:tcPr>
            <w:tcW w:w="166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11825" w:rsidRDefault="00911825">
            <w:pPr>
              <w:rPr>
                <w:color w:val="000000"/>
              </w:rPr>
            </w:pPr>
            <w:r>
              <w:rPr>
                <w:color w:val="000000"/>
              </w:rPr>
              <w:t>045</w:t>
            </w:r>
          </w:p>
        </w:tc>
        <w:tc>
          <w:tcPr>
            <w:tcW w:w="174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11825" w:rsidRDefault="00911825">
            <w:pPr>
              <w:rPr>
                <w:color w:val="000000"/>
              </w:rPr>
            </w:pPr>
            <w:r>
              <w:rPr>
                <w:color w:val="000000"/>
              </w:rPr>
              <w:t>Done</w:t>
            </w:r>
          </w:p>
        </w:tc>
        <w:tc>
          <w:tcPr>
            <w:tcW w:w="130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11825" w:rsidRDefault="00911825">
            <w:pPr>
              <w:jc w:val="right"/>
              <w:rPr>
                <w:color w:val="000000"/>
              </w:rPr>
            </w:pPr>
            <w:r>
              <w:rPr>
                <w:color w:val="000000"/>
              </w:rPr>
              <w:t>10/9/2014</w:t>
            </w:r>
          </w:p>
        </w:tc>
        <w:tc>
          <w:tcPr>
            <w:tcW w:w="13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11825" w:rsidRDefault="00911825">
            <w:pPr>
              <w:jc w:val="right"/>
              <w:rPr>
                <w:color w:val="000000"/>
              </w:rPr>
            </w:pPr>
            <w:r>
              <w:rPr>
                <w:color w:val="000000"/>
              </w:rPr>
              <w:t>10/8/2018</w:t>
            </w:r>
          </w:p>
        </w:tc>
      </w:tr>
      <w:tr w:rsidR="00911825" w:rsidTr="00911825">
        <w:trPr>
          <w:trHeight w:val="300"/>
        </w:trPr>
        <w:tc>
          <w:tcPr>
            <w:tcW w:w="241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911825" w:rsidRDefault="00911825">
            <w:pPr>
              <w:rPr>
                <w:color w:val="000000"/>
              </w:rPr>
            </w:pPr>
            <w:r>
              <w:rPr>
                <w:color w:val="000000"/>
              </w:rPr>
              <w:t>ORL046</w:t>
            </w:r>
          </w:p>
        </w:tc>
        <w:tc>
          <w:tcPr>
            <w:tcW w:w="102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11825" w:rsidRDefault="00911825">
            <w:pPr>
              <w:rPr>
                <w:color w:val="000000"/>
              </w:rPr>
            </w:pPr>
            <w:r>
              <w:rPr>
                <w:color w:val="000000"/>
              </w:rPr>
              <w:t>ORL</w:t>
            </w:r>
          </w:p>
        </w:tc>
        <w:tc>
          <w:tcPr>
            <w:tcW w:w="166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11825" w:rsidRDefault="00911825">
            <w:pPr>
              <w:rPr>
                <w:color w:val="000000"/>
              </w:rPr>
            </w:pPr>
            <w:r>
              <w:rPr>
                <w:color w:val="000000"/>
              </w:rPr>
              <w:t>046</w:t>
            </w:r>
          </w:p>
        </w:tc>
        <w:tc>
          <w:tcPr>
            <w:tcW w:w="174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11825" w:rsidRDefault="00911825">
            <w:pPr>
              <w:rPr>
                <w:color w:val="000000"/>
              </w:rPr>
            </w:pPr>
            <w:r>
              <w:rPr>
                <w:color w:val="000000"/>
              </w:rPr>
              <w:t>Not Complete</w:t>
            </w:r>
          </w:p>
        </w:tc>
        <w:tc>
          <w:tcPr>
            <w:tcW w:w="130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11825" w:rsidRDefault="00911825">
            <w:pPr>
              <w:rPr>
                <w:color w:val="000000"/>
              </w:rPr>
            </w:pPr>
            <w:r>
              <w:rPr>
                <w:color w:val="000000"/>
              </w:rPr>
              <w:t> </w:t>
            </w:r>
          </w:p>
        </w:tc>
        <w:tc>
          <w:tcPr>
            <w:tcW w:w="13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11825" w:rsidRDefault="00911825">
            <w:pPr>
              <w:jc w:val="right"/>
              <w:rPr>
                <w:color w:val="000000"/>
              </w:rPr>
            </w:pPr>
            <w:r>
              <w:rPr>
                <w:color w:val="000000"/>
              </w:rPr>
              <w:t> </w:t>
            </w:r>
          </w:p>
        </w:tc>
      </w:tr>
      <w:tr w:rsidR="00911825" w:rsidTr="00911825">
        <w:trPr>
          <w:trHeight w:val="300"/>
        </w:trPr>
        <w:tc>
          <w:tcPr>
            <w:tcW w:w="241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911825" w:rsidRDefault="00911825">
            <w:pPr>
              <w:rPr>
                <w:color w:val="000000"/>
              </w:rPr>
            </w:pPr>
            <w:r>
              <w:rPr>
                <w:color w:val="000000"/>
              </w:rPr>
              <w:t>ORL047</w:t>
            </w:r>
          </w:p>
        </w:tc>
        <w:tc>
          <w:tcPr>
            <w:tcW w:w="102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11825" w:rsidRDefault="00911825">
            <w:pPr>
              <w:rPr>
                <w:color w:val="000000"/>
              </w:rPr>
            </w:pPr>
            <w:r>
              <w:rPr>
                <w:color w:val="000000"/>
              </w:rPr>
              <w:t>ORL</w:t>
            </w:r>
          </w:p>
        </w:tc>
        <w:tc>
          <w:tcPr>
            <w:tcW w:w="166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11825" w:rsidRDefault="00911825">
            <w:pPr>
              <w:rPr>
                <w:color w:val="000000"/>
              </w:rPr>
            </w:pPr>
            <w:r>
              <w:rPr>
                <w:color w:val="000000"/>
              </w:rPr>
              <w:t>047</w:t>
            </w:r>
          </w:p>
        </w:tc>
        <w:tc>
          <w:tcPr>
            <w:tcW w:w="174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11825" w:rsidRDefault="00911825">
            <w:pPr>
              <w:rPr>
                <w:color w:val="000000"/>
              </w:rPr>
            </w:pPr>
            <w:r>
              <w:rPr>
                <w:color w:val="000000"/>
              </w:rPr>
              <w:t>Not Complete</w:t>
            </w:r>
          </w:p>
        </w:tc>
        <w:tc>
          <w:tcPr>
            <w:tcW w:w="130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11825" w:rsidRDefault="00911825">
            <w:pPr>
              <w:rPr>
                <w:color w:val="000000"/>
              </w:rPr>
            </w:pPr>
            <w:r>
              <w:rPr>
                <w:color w:val="000000"/>
              </w:rPr>
              <w:t> </w:t>
            </w:r>
          </w:p>
        </w:tc>
        <w:tc>
          <w:tcPr>
            <w:tcW w:w="13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11825" w:rsidRDefault="00911825">
            <w:pPr>
              <w:jc w:val="right"/>
              <w:rPr>
                <w:color w:val="000000"/>
              </w:rPr>
            </w:pPr>
            <w:r>
              <w:rPr>
                <w:color w:val="000000"/>
              </w:rPr>
              <w:t> </w:t>
            </w:r>
          </w:p>
        </w:tc>
      </w:tr>
      <w:tr w:rsidR="00911825" w:rsidTr="00911825">
        <w:trPr>
          <w:trHeight w:val="300"/>
        </w:trPr>
        <w:tc>
          <w:tcPr>
            <w:tcW w:w="241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911825" w:rsidRDefault="00911825">
            <w:pPr>
              <w:rPr>
                <w:color w:val="000000"/>
              </w:rPr>
            </w:pPr>
            <w:r>
              <w:rPr>
                <w:color w:val="000000"/>
              </w:rPr>
              <w:t>ORL110</w:t>
            </w:r>
          </w:p>
        </w:tc>
        <w:tc>
          <w:tcPr>
            <w:tcW w:w="102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11825" w:rsidRDefault="00911825">
            <w:pPr>
              <w:rPr>
                <w:color w:val="000000"/>
              </w:rPr>
            </w:pPr>
            <w:r>
              <w:rPr>
                <w:color w:val="000000"/>
              </w:rPr>
              <w:t>ORL</w:t>
            </w:r>
          </w:p>
        </w:tc>
        <w:tc>
          <w:tcPr>
            <w:tcW w:w="166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11825" w:rsidRDefault="00911825">
            <w:pPr>
              <w:rPr>
                <w:color w:val="000000"/>
              </w:rPr>
            </w:pPr>
            <w:r>
              <w:rPr>
                <w:color w:val="000000"/>
              </w:rPr>
              <w:t>110</w:t>
            </w:r>
          </w:p>
        </w:tc>
        <w:tc>
          <w:tcPr>
            <w:tcW w:w="174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11825" w:rsidRDefault="00911825">
            <w:pPr>
              <w:rPr>
                <w:color w:val="000000"/>
              </w:rPr>
            </w:pPr>
            <w:r>
              <w:rPr>
                <w:color w:val="000000"/>
              </w:rPr>
              <w:t>Done</w:t>
            </w:r>
          </w:p>
        </w:tc>
        <w:tc>
          <w:tcPr>
            <w:tcW w:w="130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11825" w:rsidRDefault="00911825">
            <w:pPr>
              <w:jc w:val="right"/>
              <w:rPr>
                <w:color w:val="000000"/>
              </w:rPr>
            </w:pPr>
            <w:r>
              <w:rPr>
                <w:color w:val="000000"/>
              </w:rPr>
              <w:t>1/23/2012</w:t>
            </w:r>
          </w:p>
        </w:tc>
        <w:tc>
          <w:tcPr>
            <w:tcW w:w="13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11825" w:rsidRDefault="00911825">
            <w:pPr>
              <w:jc w:val="right"/>
              <w:rPr>
                <w:color w:val="000000"/>
              </w:rPr>
            </w:pPr>
            <w:r>
              <w:rPr>
                <w:color w:val="000000"/>
              </w:rPr>
              <w:t>1/22/2016</w:t>
            </w:r>
          </w:p>
        </w:tc>
      </w:tr>
      <w:tr w:rsidR="00911825" w:rsidTr="00911825">
        <w:trPr>
          <w:trHeight w:val="300"/>
        </w:trPr>
        <w:tc>
          <w:tcPr>
            <w:tcW w:w="241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911825" w:rsidRDefault="00911825">
            <w:pPr>
              <w:rPr>
                <w:color w:val="000000"/>
              </w:rPr>
            </w:pPr>
            <w:r>
              <w:rPr>
                <w:color w:val="000000"/>
              </w:rPr>
              <w:t>ORL116</w:t>
            </w:r>
          </w:p>
        </w:tc>
        <w:tc>
          <w:tcPr>
            <w:tcW w:w="102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11825" w:rsidRDefault="00911825">
            <w:pPr>
              <w:rPr>
                <w:color w:val="000000"/>
              </w:rPr>
            </w:pPr>
            <w:r>
              <w:rPr>
                <w:color w:val="000000"/>
              </w:rPr>
              <w:t>ORL</w:t>
            </w:r>
          </w:p>
        </w:tc>
        <w:tc>
          <w:tcPr>
            <w:tcW w:w="166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11825" w:rsidRDefault="00911825">
            <w:pPr>
              <w:rPr>
                <w:color w:val="000000"/>
              </w:rPr>
            </w:pPr>
            <w:r>
              <w:rPr>
                <w:color w:val="000000"/>
              </w:rPr>
              <w:t>116</w:t>
            </w:r>
          </w:p>
        </w:tc>
        <w:tc>
          <w:tcPr>
            <w:tcW w:w="174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11825" w:rsidRDefault="00911825">
            <w:pPr>
              <w:rPr>
                <w:color w:val="000000"/>
              </w:rPr>
            </w:pPr>
            <w:r>
              <w:rPr>
                <w:color w:val="000000"/>
              </w:rPr>
              <w:t>Done</w:t>
            </w:r>
          </w:p>
        </w:tc>
        <w:tc>
          <w:tcPr>
            <w:tcW w:w="130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11825" w:rsidRDefault="00911825">
            <w:pPr>
              <w:jc w:val="right"/>
              <w:rPr>
                <w:color w:val="000000"/>
              </w:rPr>
            </w:pPr>
            <w:r>
              <w:rPr>
                <w:color w:val="000000"/>
              </w:rPr>
              <w:t>1/23/2012</w:t>
            </w:r>
          </w:p>
        </w:tc>
        <w:tc>
          <w:tcPr>
            <w:tcW w:w="13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11825" w:rsidRDefault="00911825">
            <w:pPr>
              <w:jc w:val="right"/>
              <w:rPr>
                <w:color w:val="000000"/>
              </w:rPr>
            </w:pPr>
            <w:r>
              <w:rPr>
                <w:color w:val="000000"/>
              </w:rPr>
              <w:t>1/22/2016</w:t>
            </w:r>
          </w:p>
        </w:tc>
      </w:tr>
      <w:tr w:rsidR="00911825" w:rsidTr="00911825">
        <w:trPr>
          <w:trHeight w:val="300"/>
        </w:trPr>
        <w:tc>
          <w:tcPr>
            <w:tcW w:w="241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911825" w:rsidRDefault="00911825">
            <w:pPr>
              <w:rPr>
                <w:color w:val="000000"/>
              </w:rPr>
            </w:pPr>
            <w:r>
              <w:rPr>
                <w:color w:val="000000"/>
              </w:rPr>
              <w:t>ORL120</w:t>
            </w:r>
          </w:p>
        </w:tc>
        <w:tc>
          <w:tcPr>
            <w:tcW w:w="102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11825" w:rsidRDefault="00911825">
            <w:pPr>
              <w:rPr>
                <w:color w:val="000000"/>
              </w:rPr>
            </w:pPr>
            <w:r>
              <w:rPr>
                <w:color w:val="000000"/>
              </w:rPr>
              <w:t>ORL</w:t>
            </w:r>
          </w:p>
        </w:tc>
        <w:tc>
          <w:tcPr>
            <w:tcW w:w="166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11825" w:rsidRDefault="00911825">
            <w:pPr>
              <w:rPr>
                <w:color w:val="000000"/>
              </w:rPr>
            </w:pPr>
            <w:r>
              <w:rPr>
                <w:color w:val="000000"/>
              </w:rPr>
              <w:t>120</w:t>
            </w:r>
          </w:p>
        </w:tc>
        <w:tc>
          <w:tcPr>
            <w:tcW w:w="174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11825" w:rsidRDefault="00911825">
            <w:pPr>
              <w:rPr>
                <w:color w:val="000000"/>
              </w:rPr>
            </w:pPr>
            <w:r>
              <w:rPr>
                <w:color w:val="000000"/>
              </w:rPr>
              <w:t>Done</w:t>
            </w:r>
          </w:p>
        </w:tc>
        <w:tc>
          <w:tcPr>
            <w:tcW w:w="130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11825" w:rsidRDefault="00911825">
            <w:pPr>
              <w:jc w:val="right"/>
              <w:rPr>
                <w:color w:val="000000"/>
              </w:rPr>
            </w:pPr>
            <w:r>
              <w:rPr>
                <w:color w:val="000000"/>
              </w:rPr>
              <w:t>6/3/2013</w:t>
            </w:r>
          </w:p>
        </w:tc>
        <w:tc>
          <w:tcPr>
            <w:tcW w:w="13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11825" w:rsidRDefault="00911825">
            <w:pPr>
              <w:jc w:val="right"/>
              <w:rPr>
                <w:color w:val="000000"/>
              </w:rPr>
            </w:pPr>
            <w:r>
              <w:rPr>
                <w:color w:val="000000"/>
              </w:rPr>
              <w:t>6/2/2017</w:t>
            </w:r>
          </w:p>
        </w:tc>
      </w:tr>
      <w:tr w:rsidR="00911825" w:rsidTr="00911825">
        <w:trPr>
          <w:trHeight w:val="300"/>
        </w:trPr>
        <w:tc>
          <w:tcPr>
            <w:tcW w:w="241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911825" w:rsidRDefault="00911825">
            <w:pPr>
              <w:rPr>
                <w:color w:val="000000"/>
              </w:rPr>
            </w:pPr>
            <w:r>
              <w:rPr>
                <w:color w:val="000000"/>
              </w:rPr>
              <w:t>ORL130</w:t>
            </w:r>
          </w:p>
        </w:tc>
        <w:tc>
          <w:tcPr>
            <w:tcW w:w="102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11825" w:rsidRDefault="00911825">
            <w:pPr>
              <w:rPr>
                <w:color w:val="000000"/>
              </w:rPr>
            </w:pPr>
            <w:r>
              <w:rPr>
                <w:color w:val="000000"/>
              </w:rPr>
              <w:t>ORL</w:t>
            </w:r>
          </w:p>
        </w:tc>
        <w:tc>
          <w:tcPr>
            <w:tcW w:w="166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11825" w:rsidRDefault="00911825">
            <w:pPr>
              <w:rPr>
                <w:color w:val="000000"/>
              </w:rPr>
            </w:pPr>
            <w:r>
              <w:rPr>
                <w:color w:val="000000"/>
              </w:rPr>
              <w:t>130</w:t>
            </w:r>
          </w:p>
        </w:tc>
        <w:tc>
          <w:tcPr>
            <w:tcW w:w="174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11825" w:rsidRDefault="00911825">
            <w:pPr>
              <w:rPr>
                <w:color w:val="000000"/>
              </w:rPr>
            </w:pPr>
            <w:r>
              <w:rPr>
                <w:color w:val="000000"/>
              </w:rPr>
              <w:t>Done</w:t>
            </w:r>
          </w:p>
        </w:tc>
        <w:tc>
          <w:tcPr>
            <w:tcW w:w="130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11825" w:rsidRDefault="00911825">
            <w:pPr>
              <w:jc w:val="right"/>
              <w:rPr>
                <w:color w:val="000000"/>
              </w:rPr>
            </w:pPr>
            <w:r>
              <w:rPr>
                <w:color w:val="000000"/>
              </w:rPr>
              <w:t>8/18/2011</w:t>
            </w:r>
          </w:p>
        </w:tc>
        <w:tc>
          <w:tcPr>
            <w:tcW w:w="13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11825" w:rsidRDefault="00911825">
            <w:pPr>
              <w:jc w:val="right"/>
              <w:rPr>
                <w:color w:val="000000"/>
              </w:rPr>
            </w:pPr>
            <w:r>
              <w:rPr>
                <w:color w:val="000000"/>
              </w:rPr>
              <w:t>8/17/2015</w:t>
            </w:r>
          </w:p>
        </w:tc>
      </w:tr>
      <w:tr w:rsidR="00911825" w:rsidTr="00911825">
        <w:trPr>
          <w:trHeight w:val="300"/>
        </w:trPr>
        <w:tc>
          <w:tcPr>
            <w:tcW w:w="241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911825" w:rsidRDefault="00911825">
            <w:pPr>
              <w:rPr>
                <w:color w:val="000000"/>
              </w:rPr>
            </w:pPr>
            <w:r>
              <w:rPr>
                <w:color w:val="000000"/>
              </w:rPr>
              <w:t>ORL140</w:t>
            </w:r>
          </w:p>
        </w:tc>
        <w:tc>
          <w:tcPr>
            <w:tcW w:w="102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11825" w:rsidRDefault="00911825">
            <w:pPr>
              <w:rPr>
                <w:color w:val="000000"/>
              </w:rPr>
            </w:pPr>
            <w:r>
              <w:rPr>
                <w:color w:val="000000"/>
              </w:rPr>
              <w:t>ORL</w:t>
            </w:r>
          </w:p>
        </w:tc>
        <w:tc>
          <w:tcPr>
            <w:tcW w:w="166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11825" w:rsidRDefault="00911825">
            <w:pPr>
              <w:rPr>
                <w:color w:val="000000"/>
              </w:rPr>
            </w:pPr>
            <w:r>
              <w:rPr>
                <w:color w:val="000000"/>
              </w:rPr>
              <w:t>140</w:t>
            </w:r>
          </w:p>
        </w:tc>
        <w:tc>
          <w:tcPr>
            <w:tcW w:w="174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11825" w:rsidRDefault="00911825">
            <w:pPr>
              <w:rPr>
                <w:color w:val="000000"/>
              </w:rPr>
            </w:pPr>
            <w:r>
              <w:rPr>
                <w:color w:val="000000"/>
              </w:rPr>
              <w:t>Done</w:t>
            </w:r>
          </w:p>
        </w:tc>
        <w:tc>
          <w:tcPr>
            <w:tcW w:w="130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11825" w:rsidRDefault="00911825">
            <w:pPr>
              <w:jc w:val="right"/>
              <w:rPr>
                <w:color w:val="000000"/>
              </w:rPr>
            </w:pPr>
            <w:r>
              <w:rPr>
                <w:color w:val="000000"/>
              </w:rPr>
              <w:t>1/10/2013</w:t>
            </w:r>
          </w:p>
        </w:tc>
        <w:tc>
          <w:tcPr>
            <w:tcW w:w="13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11825" w:rsidRDefault="00911825">
            <w:pPr>
              <w:jc w:val="right"/>
              <w:rPr>
                <w:color w:val="000000"/>
              </w:rPr>
            </w:pPr>
            <w:r>
              <w:rPr>
                <w:color w:val="000000"/>
              </w:rPr>
              <w:t>1/9/2017</w:t>
            </w:r>
          </w:p>
        </w:tc>
      </w:tr>
      <w:tr w:rsidR="00911825" w:rsidTr="00911825">
        <w:trPr>
          <w:trHeight w:val="300"/>
        </w:trPr>
        <w:tc>
          <w:tcPr>
            <w:tcW w:w="241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911825" w:rsidRDefault="00911825">
            <w:pPr>
              <w:rPr>
                <w:color w:val="000000"/>
              </w:rPr>
            </w:pPr>
            <w:r>
              <w:rPr>
                <w:color w:val="000000"/>
              </w:rPr>
              <w:t>ORL142</w:t>
            </w:r>
          </w:p>
        </w:tc>
        <w:tc>
          <w:tcPr>
            <w:tcW w:w="102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11825" w:rsidRDefault="00911825">
            <w:pPr>
              <w:rPr>
                <w:color w:val="000000"/>
              </w:rPr>
            </w:pPr>
            <w:r>
              <w:rPr>
                <w:color w:val="000000"/>
              </w:rPr>
              <w:t>ORL</w:t>
            </w:r>
          </w:p>
        </w:tc>
        <w:tc>
          <w:tcPr>
            <w:tcW w:w="166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11825" w:rsidRDefault="00911825">
            <w:pPr>
              <w:rPr>
                <w:color w:val="000000"/>
              </w:rPr>
            </w:pPr>
            <w:r>
              <w:rPr>
                <w:color w:val="000000"/>
              </w:rPr>
              <w:t>142</w:t>
            </w:r>
          </w:p>
        </w:tc>
        <w:tc>
          <w:tcPr>
            <w:tcW w:w="174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11825" w:rsidRDefault="00911825">
            <w:pPr>
              <w:rPr>
                <w:color w:val="000000"/>
              </w:rPr>
            </w:pPr>
            <w:r>
              <w:rPr>
                <w:color w:val="000000"/>
              </w:rPr>
              <w:t>Done</w:t>
            </w:r>
          </w:p>
        </w:tc>
        <w:tc>
          <w:tcPr>
            <w:tcW w:w="130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11825" w:rsidRDefault="00911825">
            <w:pPr>
              <w:jc w:val="right"/>
              <w:rPr>
                <w:color w:val="000000"/>
              </w:rPr>
            </w:pPr>
            <w:r>
              <w:rPr>
                <w:color w:val="000000"/>
              </w:rPr>
              <w:t>1/10/2013</w:t>
            </w:r>
          </w:p>
        </w:tc>
        <w:tc>
          <w:tcPr>
            <w:tcW w:w="13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11825" w:rsidRDefault="00911825">
            <w:pPr>
              <w:jc w:val="right"/>
              <w:rPr>
                <w:color w:val="000000"/>
              </w:rPr>
            </w:pPr>
            <w:r>
              <w:rPr>
                <w:color w:val="000000"/>
              </w:rPr>
              <w:t>1/9/2017</w:t>
            </w:r>
          </w:p>
        </w:tc>
      </w:tr>
      <w:tr w:rsidR="00911825" w:rsidTr="00911825">
        <w:trPr>
          <w:trHeight w:val="300"/>
        </w:trPr>
        <w:tc>
          <w:tcPr>
            <w:tcW w:w="241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911825" w:rsidRDefault="00911825">
            <w:pPr>
              <w:rPr>
                <w:color w:val="000000"/>
              </w:rPr>
            </w:pPr>
            <w:r>
              <w:rPr>
                <w:color w:val="000000"/>
              </w:rPr>
              <w:t>ORL144</w:t>
            </w:r>
          </w:p>
        </w:tc>
        <w:tc>
          <w:tcPr>
            <w:tcW w:w="102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11825" w:rsidRDefault="00911825">
            <w:pPr>
              <w:rPr>
                <w:color w:val="000000"/>
              </w:rPr>
            </w:pPr>
            <w:r>
              <w:rPr>
                <w:color w:val="000000"/>
              </w:rPr>
              <w:t>ORL</w:t>
            </w:r>
          </w:p>
        </w:tc>
        <w:tc>
          <w:tcPr>
            <w:tcW w:w="166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11825" w:rsidRDefault="00911825">
            <w:pPr>
              <w:rPr>
                <w:color w:val="000000"/>
              </w:rPr>
            </w:pPr>
            <w:r>
              <w:rPr>
                <w:color w:val="000000"/>
              </w:rPr>
              <w:t>144</w:t>
            </w:r>
          </w:p>
        </w:tc>
        <w:tc>
          <w:tcPr>
            <w:tcW w:w="174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11825" w:rsidRDefault="00911825">
            <w:pPr>
              <w:rPr>
                <w:color w:val="000000"/>
              </w:rPr>
            </w:pPr>
            <w:r>
              <w:rPr>
                <w:color w:val="000000"/>
              </w:rPr>
              <w:t>Done</w:t>
            </w:r>
          </w:p>
        </w:tc>
        <w:tc>
          <w:tcPr>
            <w:tcW w:w="130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11825" w:rsidRDefault="00911825">
            <w:pPr>
              <w:jc w:val="right"/>
              <w:rPr>
                <w:color w:val="000000"/>
              </w:rPr>
            </w:pPr>
            <w:r>
              <w:rPr>
                <w:color w:val="000000"/>
              </w:rPr>
              <w:t>9/28/2012</w:t>
            </w:r>
          </w:p>
        </w:tc>
        <w:tc>
          <w:tcPr>
            <w:tcW w:w="13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11825" w:rsidRDefault="00911825">
            <w:pPr>
              <w:jc w:val="right"/>
              <w:rPr>
                <w:color w:val="000000"/>
              </w:rPr>
            </w:pPr>
            <w:r>
              <w:rPr>
                <w:color w:val="000000"/>
              </w:rPr>
              <w:t>9/27/2016</w:t>
            </w:r>
          </w:p>
        </w:tc>
      </w:tr>
      <w:tr w:rsidR="00911825" w:rsidTr="00911825">
        <w:trPr>
          <w:trHeight w:val="300"/>
        </w:trPr>
        <w:tc>
          <w:tcPr>
            <w:tcW w:w="241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911825" w:rsidRDefault="00911825">
            <w:pPr>
              <w:rPr>
                <w:color w:val="000000"/>
              </w:rPr>
            </w:pPr>
            <w:r>
              <w:rPr>
                <w:color w:val="000000"/>
              </w:rPr>
              <w:t>ORL145</w:t>
            </w:r>
          </w:p>
        </w:tc>
        <w:tc>
          <w:tcPr>
            <w:tcW w:w="102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11825" w:rsidRDefault="00911825">
            <w:pPr>
              <w:rPr>
                <w:color w:val="000000"/>
              </w:rPr>
            </w:pPr>
            <w:r>
              <w:rPr>
                <w:color w:val="000000"/>
              </w:rPr>
              <w:t>ORL</w:t>
            </w:r>
          </w:p>
        </w:tc>
        <w:tc>
          <w:tcPr>
            <w:tcW w:w="166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11825" w:rsidRDefault="00911825">
            <w:pPr>
              <w:rPr>
                <w:color w:val="000000"/>
              </w:rPr>
            </w:pPr>
            <w:r>
              <w:rPr>
                <w:color w:val="000000"/>
              </w:rPr>
              <w:t>145</w:t>
            </w:r>
          </w:p>
        </w:tc>
        <w:tc>
          <w:tcPr>
            <w:tcW w:w="174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11825" w:rsidRDefault="00911825">
            <w:pPr>
              <w:rPr>
                <w:color w:val="000000"/>
              </w:rPr>
            </w:pPr>
            <w:r>
              <w:rPr>
                <w:color w:val="000000"/>
              </w:rPr>
              <w:t>Not Complete</w:t>
            </w:r>
          </w:p>
        </w:tc>
        <w:tc>
          <w:tcPr>
            <w:tcW w:w="130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11825" w:rsidRDefault="00911825">
            <w:pPr>
              <w:rPr>
                <w:color w:val="000000"/>
              </w:rPr>
            </w:pPr>
            <w:r>
              <w:rPr>
                <w:color w:val="000000"/>
              </w:rPr>
              <w:t> </w:t>
            </w:r>
          </w:p>
        </w:tc>
        <w:tc>
          <w:tcPr>
            <w:tcW w:w="13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11825" w:rsidRDefault="00911825">
            <w:pPr>
              <w:jc w:val="right"/>
              <w:rPr>
                <w:color w:val="000000"/>
              </w:rPr>
            </w:pPr>
            <w:r>
              <w:rPr>
                <w:color w:val="000000"/>
              </w:rPr>
              <w:t> </w:t>
            </w:r>
          </w:p>
        </w:tc>
      </w:tr>
      <w:tr w:rsidR="00911825" w:rsidTr="00911825">
        <w:trPr>
          <w:trHeight w:val="300"/>
        </w:trPr>
        <w:tc>
          <w:tcPr>
            <w:tcW w:w="241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911825" w:rsidRDefault="00911825">
            <w:pPr>
              <w:rPr>
                <w:color w:val="000000"/>
              </w:rPr>
            </w:pPr>
            <w:r>
              <w:rPr>
                <w:color w:val="000000"/>
              </w:rPr>
              <w:t>ORL150</w:t>
            </w:r>
          </w:p>
        </w:tc>
        <w:tc>
          <w:tcPr>
            <w:tcW w:w="102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11825" w:rsidRDefault="00911825">
            <w:pPr>
              <w:rPr>
                <w:color w:val="000000"/>
              </w:rPr>
            </w:pPr>
            <w:r>
              <w:rPr>
                <w:color w:val="000000"/>
              </w:rPr>
              <w:t>ORL</w:t>
            </w:r>
          </w:p>
        </w:tc>
        <w:tc>
          <w:tcPr>
            <w:tcW w:w="166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11825" w:rsidRDefault="00911825">
            <w:pPr>
              <w:rPr>
                <w:color w:val="000000"/>
              </w:rPr>
            </w:pPr>
            <w:r>
              <w:rPr>
                <w:color w:val="000000"/>
              </w:rPr>
              <w:t>150</w:t>
            </w:r>
          </w:p>
        </w:tc>
        <w:tc>
          <w:tcPr>
            <w:tcW w:w="174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11825" w:rsidRDefault="00911825">
            <w:pPr>
              <w:rPr>
                <w:color w:val="000000"/>
              </w:rPr>
            </w:pPr>
            <w:r>
              <w:rPr>
                <w:color w:val="000000"/>
              </w:rPr>
              <w:t>Done</w:t>
            </w:r>
          </w:p>
        </w:tc>
        <w:tc>
          <w:tcPr>
            <w:tcW w:w="130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11825" w:rsidRDefault="00911825">
            <w:pPr>
              <w:jc w:val="right"/>
              <w:rPr>
                <w:color w:val="000000"/>
              </w:rPr>
            </w:pPr>
            <w:r>
              <w:rPr>
                <w:color w:val="000000"/>
              </w:rPr>
              <w:t>10/2/2012</w:t>
            </w:r>
          </w:p>
        </w:tc>
        <w:tc>
          <w:tcPr>
            <w:tcW w:w="13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11825" w:rsidRDefault="00911825">
            <w:pPr>
              <w:jc w:val="right"/>
              <w:rPr>
                <w:color w:val="000000"/>
              </w:rPr>
            </w:pPr>
            <w:r>
              <w:rPr>
                <w:color w:val="000000"/>
              </w:rPr>
              <w:t>10/1/2016</w:t>
            </w:r>
          </w:p>
        </w:tc>
      </w:tr>
      <w:tr w:rsidR="00911825" w:rsidTr="00911825">
        <w:trPr>
          <w:trHeight w:val="300"/>
        </w:trPr>
        <w:tc>
          <w:tcPr>
            <w:tcW w:w="241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911825" w:rsidRDefault="00911825">
            <w:pPr>
              <w:rPr>
                <w:color w:val="000000"/>
              </w:rPr>
            </w:pPr>
            <w:r>
              <w:rPr>
                <w:color w:val="000000"/>
              </w:rPr>
              <w:t>ORL152</w:t>
            </w:r>
          </w:p>
        </w:tc>
        <w:tc>
          <w:tcPr>
            <w:tcW w:w="102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11825" w:rsidRDefault="00911825">
            <w:pPr>
              <w:rPr>
                <w:color w:val="000000"/>
              </w:rPr>
            </w:pPr>
            <w:r>
              <w:rPr>
                <w:color w:val="000000"/>
              </w:rPr>
              <w:t>ORL</w:t>
            </w:r>
          </w:p>
        </w:tc>
        <w:tc>
          <w:tcPr>
            <w:tcW w:w="166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11825" w:rsidRDefault="00911825">
            <w:pPr>
              <w:rPr>
                <w:color w:val="000000"/>
              </w:rPr>
            </w:pPr>
            <w:r>
              <w:rPr>
                <w:color w:val="000000"/>
              </w:rPr>
              <w:t>152</w:t>
            </w:r>
          </w:p>
        </w:tc>
        <w:tc>
          <w:tcPr>
            <w:tcW w:w="174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11825" w:rsidRDefault="00911825">
            <w:pPr>
              <w:rPr>
                <w:color w:val="000000"/>
              </w:rPr>
            </w:pPr>
            <w:r>
              <w:rPr>
                <w:color w:val="000000"/>
              </w:rPr>
              <w:t>Done</w:t>
            </w:r>
          </w:p>
        </w:tc>
        <w:tc>
          <w:tcPr>
            <w:tcW w:w="130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11825" w:rsidRDefault="00911825">
            <w:pPr>
              <w:jc w:val="right"/>
              <w:rPr>
                <w:color w:val="000000"/>
              </w:rPr>
            </w:pPr>
            <w:r>
              <w:rPr>
                <w:color w:val="000000"/>
              </w:rPr>
              <w:t>9/28/2012</w:t>
            </w:r>
          </w:p>
        </w:tc>
        <w:tc>
          <w:tcPr>
            <w:tcW w:w="13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11825" w:rsidRDefault="00911825">
            <w:pPr>
              <w:jc w:val="right"/>
              <w:rPr>
                <w:color w:val="000000"/>
              </w:rPr>
            </w:pPr>
            <w:r>
              <w:rPr>
                <w:color w:val="000000"/>
              </w:rPr>
              <w:t>9/27/2016</w:t>
            </w:r>
          </w:p>
        </w:tc>
      </w:tr>
      <w:tr w:rsidR="00911825" w:rsidTr="00911825">
        <w:trPr>
          <w:trHeight w:val="300"/>
        </w:trPr>
        <w:tc>
          <w:tcPr>
            <w:tcW w:w="241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911825" w:rsidRDefault="00911825">
            <w:pPr>
              <w:rPr>
                <w:color w:val="000000"/>
              </w:rPr>
            </w:pPr>
            <w:r>
              <w:rPr>
                <w:color w:val="000000"/>
              </w:rPr>
              <w:t>ORL153</w:t>
            </w:r>
          </w:p>
        </w:tc>
        <w:tc>
          <w:tcPr>
            <w:tcW w:w="102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11825" w:rsidRDefault="00911825">
            <w:pPr>
              <w:rPr>
                <w:color w:val="000000"/>
              </w:rPr>
            </w:pPr>
            <w:r>
              <w:rPr>
                <w:color w:val="000000"/>
              </w:rPr>
              <w:t>ORL</w:t>
            </w:r>
          </w:p>
        </w:tc>
        <w:tc>
          <w:tcPr>
            <w:tcW w:w="166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11825" w:rsidRDefault="00911825">
            <w:pPr>
              <w:rPr>
                <w:color w:val="000000"/>
              </w:rPr>
            </w:pPr>
            <w:r>
              <w:rPr>
                <w:color w:val="000000"/>
              </w:rPr>
              <w:t>153</w:t>
            </w:r>
          </w:p>
        </w:tc>
        <w:tc>
          <w:tcPr>
            <w:tcW w:w="174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11825" w:rsidRDefault="00911825">
            <w:pPr>
              <w:rPr>
                <w:color w:val="000000"/>
              </w:rPr>
            </w:pPr>
            <w:r>
              <w:rPr>
                <w:color w:val="000000"/>
              </w:rPr>
              <w:t>Not Complete</w:t>
            </w:r>
          </w:p>
        </w:tc>
        <w:tc>
          <w:tcPr>
            <w:tcW w:w="130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11825" w:rsidRDefault="00911825">
            <w:pPr>
              <w:rPr>
                <w:color w:val="000000"/>
              </w:rPr>
            </w:pPr>
            <w:r>
              <w:rPr>
                <w:color w:val="000000"/>
              </w:rPr>
              <w:t> </w:t>
            </w:r>
          </w:p>
        </w:tc>
        <w:tc>
          <w:tcPr>
            <w:tcW w:w="13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11825" w:rsidRDefault="00911825">
            <w:pPr>
              <w:jc w:val="right"/>
              <w:rPr>
                <w:color w:val="000000"/>
              </w:rPr>
            </w:pPr>
            <w:r>
              <w:rPr>
                <w:color w:val="000000"/>
              </w:rPr>
              <w:t> </w:t>
            </w:r>
          </w:p>
        </w:tc>
      </w:tr>
      <w:tr w:rsidR="00911825" w:rsidTr="00911825">
        <w:trPr>
          <w:trHeight w:val="300"/>
        </w:trPr>
        <w:tc>
          <w:tcPr>
            <w:tcW w:w="241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911825" w:rsidRDefault="00911825">
            <w:pPr>
              <w:rPr>
                <w:color w:val="000000"/>
              </w:rPr>
            </w:pPr>
            <w:r>
              <w:rPr>
                <w:color w:val="000000"/>
              </w:rPr>
              <w:t>ORL154</w:t>
            </w:r>
          </w:p>
        </w:tc>
        <w:tc>
          <w:tcPr>
            <w:tcW w:w="102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11825" w:rsidRDefault="00911825">
            <w:pPr>
              <w:rPr>
                <w:color w:val="000000"/>
              </w:rPr>
            </w:pPr>
            <w:r>
              <w:rPr>
                <w:color w:val="000000"/>
              </w:rPr>
              <w:t>ORL</w:t>
            </w:r>
          </w:p>
        </w:tc>
        <w:tc>
          <w:tcPr>
            <w:tcW w:w="166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11825" w:rsidRDefault="00911825">
            <w:pPr>
              <w:rPr>
                <w:color w:val="000000"/>
              </w:rPr>
            </w:pPr>
            <w:r>
              <w:rPr>
                <w:color w:val="000000"/>
              </w:rPr>
              <w:t>154</w:t>
            </w:r>
          </w:p>
        </w:tc>
        <w:tc>
          <w:tcPr>
            <w:tcW w:w="174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11825" w:rsidRDefault="00911825">
            <w:pPr>
              <w:rPr>
                <w:color w:val="000000"/>
              </w:rPr>
            </w:pPr>
            <w:r>
              <w:rPr>
                <w:color w:val="000000"/>
              </w:rPr>
              <w:t>Done</w:t>
            </w:r>
          </w:p>
        </w:tc>
        <w:tc>
          <w:tcPr>
            <w:tcW w:w="130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11825" w:rsidRDefault="00911825">
            <w:pPr>
              <w:jc w:val="right"/>
              <w:rPr>
                <w:color w:val="000000"/>
              </w:rPr>
            </w:pPr>
            <w:r>
              <w:rPr>
                <w:color w:val="000000"/>
              </w:rPr>
              <w:t>9/29/2014</w:t>
            </w:r>
          </w:p>
        </w:tc>
        <w:tc>
          <w:tcPr>
            <w:tcW w:w="13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11825" w:rsidRDefault="00911825">
            <w:pPr>
              <w:jc w:val="right"/>
              <w:rPr>
                <w:color w:val="000000"/>
              </w:rPr>
            </w:pPr>
            <w:r>
              <w:rPr>
                <w:color w:val="000000"/>
              </w:rPr>
              <w:t>9/28/2018</w:t>
            </w:r>
          </w:p>
        </w:tc>
      </w:tr>
      <w:tr w:rsidR="00911825" w:rsidTr="00911825">
        <w:trPr>
          <w:trHeight w:val="300"/>
        </w:trPr>
        <w:tc>
          <w:tcPr>
            <w:tcW w:w="241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911825" w:rsidRDefault="00911825">
            <w:pPr>
              <w:rPr>
                <w:color w:val="000000"/>
              </w:rPr>
            </w:pPr>
            <w:r>
              <w:rPr>
                <w:color w:val="000000"/>
              </w:rPr>
              <w:t>ORL156</w:t>
            </w:r>
          </w:p>
        </w:tc>
        <w:tc>
          <w:tcPr>
            <w:tcW w:w="102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11825" w:rsidRDefault="00911825">
            <w:pPr>
              <w:rPr>
                <w:color w:val="000000"/>
              </w:rPr>
            </w:pPr>
            <w:r>
              <w:rPr>
                <w:color w:val="000000"/>
              </w:rPr>
              <w:t>ORL</w:t>
            </w:r>
          </w:p>
        </w:tc>
        <w:tc>
          <w:tcPr>
            <w:tcW w:w="166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11825" w:rsidRDefault="00911825">
            <w:pPr>
              <w:rPr>
                <w:color w:val="000000"/>
              </w:rPr>
            </w:pPr>
            <w:r>
              <w:rPr>
                <w:color w:val="000000"/>
              </w:rPr>
              <w:t>156</w:t>
            </w:r>
          </w:p>
        </w:tc>
        <w:tc>
          <w:tcPr>
            <w:tcW w:w="174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11825" w:rsidRDefault="00911825">
            <w:pPr>
              <w:rPr>
                <w:color w:val="000000"/>
              </w:rPr>
            </w:pPr>
            <w:r>
              <w:rPr>
                <w:color w:val="000000"/>
              </w:rPr>
              <w:t>Done</w:t>
            </w:r>
          </w:p>
        </w:tc>
        <w:tc>
          <w:tcPr>
            <w:tcW w:w="130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11825" w:rsidRDefault="00911825">
            <w:pPr>
              <w:jc w:val="right"/>
              <w:rPr>
                <w:color w:val="000000"/>
              </w:rPr>
            </w:pPr>
            <w:r>
              <w:rPr>
                <w:color w:val="000000"/>
              </w:rPr>
              <w:t>1/16/2013</w:t>
            </w:r>
          </w:p>
        </w:tc>
        <w:tc>
          <w:tcPr>
            <w:tcW w:w="13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11825" w:rsidRDefault="00911825">
            <w:pPr>
              <w:jc w:val="right"/>
              <w:rPr>
                <w:color w:val="000000"/>
              </w:rPr>
            </w:pPr>
            <w:r>
              <w:rPr>
                <w:color w:val="000000"/>
              </w:rPr>
              <w:t>1/15/2017</w:t>
            </w:r>
          </w:p>
        </w:tc>
      </w:tr>
      <w:tr w:rsidR="00911825" w:rsidTr="00911825">
        <w:trPr>
          <w:trHeight w:val="300"/>
        </w:trPr>
        <w:tc>
          <w:tcPr>
            <w:tcW w:w="241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911825" w:rsidRDefault="00911825">
            <w:pPr>
              <w:rPr>
                <w:color w:val="000000"/>
              </w:rPr>
            </w:pPr>
            <w:r>
              <w:rPr>
                <w:color w:val="000000"/>
              </w:rPr>
              <w:t>ORL158</w:t>
            </w:r>
          </w:p>
        </w:tc>
        <w:tc>
          <w:tcPr>
            <w:tcW w:w="102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11825" w:rsidRDefault="00911825">
            <w:pPr>
              <w:rPr>
                <w:color w:val="000000"/>
              </w:rPr>
            </w:pPr>
            <w:r>
              <w:rPr>
                <w:color w:val="000000"/>
              </w:rPr>
              <w:t>ORL</w:t>
            </w:r>
          </w:p>
        </w:tc>
        <w:tc>
          <w:tcPr>
            <w:tcW w:w="166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11825" w:rsidRDefault="00911825">
            <w:pPr>
              <w:rPr>
                <w:color w:val="000000"/>
              </w:rPr>
            </w:pPr>
            <w:r>
              <w:rPr>
                <w:color w:val="000000"/>
              </w:rPr>
              <w:t>158</w:t>
            </w:r>
          </w:p>
        </w:tc>
        <w:tc>
          <w:tcPr>
            <w:tcW w:w="174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11825" w:rsidRDefault="00911825">
            <w:pPr>
              <w:rPr>
                <w:color w:val="000000"/>
              </w:rPr>
            </w:pPr>
            <w:r>
              <w:rPr>
                <w:color w:val="000000"/>
              </w:rPr>
              <w:t>Not Complete</w:t>
            </w:r>
          </w:p>
        </w:tc>
        <w:tc>
          <w:tcPr>
            <w:tcW w:w="130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11825" w:rsidRDefault="00911825">
            <w:pPr>
              <w:rPr>
                <w:color w:val="000000"/>
              </w:rPr>
            </w:pPr>
            <w:r>
              <w:rPr>
                <w:color w:val="000000"/>
              </w:rPr>
              <w:t> </w:t>
            </w:r>
          </w:p>
        </w:tc>
        <w:tc>
          <w:tcPr>
            <w:tcW w:w="13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11825" w:rsidRDefault="00911825">
            <w:pPr>
              <w:jc w:val="right"/>
              <w:rPr>
                <w:color w:val="000000"/>
              </w:rPr>
            </w:pPr>
            <w:r>
              <w:rPr>
                <w:color w:val="000000"/>
              </w:rPr>
              <w:t> </w:t>
            </w:r>
          </w:p>
        </w:tc>
      </w:tr>
      <w:tr w:rsidR="00911825" w:rsidTr="00911825">
        <w:trPr>
          <w:trHeight w:val="300"/>
        </w:trPr>
        <w:tc>
          <w:tcPr>
            <w:tcW w:w="241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911825" w:rsidRDefault="00911825">
            <w:pPr>
              <w:rPr>
                <w:color w:val="000000"/>
              </w:rPr>
            </w:pPr>
            <w:r>
              <w:rPr>
                <w:color w:val="000000"/>
              </w:rPr>
              <w:t>ORL160</w:t>
            </w:r>
          </w:p>
        </w:tc>
        <w:tc>
          <w:tcPr>
            <w:tcW w:w="102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11825" w:rsidRDefault="00911825">
            <w:pPr>
              <w:rPr>
                <w:color w:val="000000"/>
              </w:rPr>
            </w:pPr>
            <w:r>
              <w:rPr>
                <w:color w:val="000000"/>
              </w:rPr>
              <w:t>ORL</w:t>
            </w:r>
          </w:p>
        </w:tc>
        <w:tc>
          <w:tcPr>
            <w:tcW w:w="166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11825" w:rsidRDefault="00911825">
            <w:pPr>
              <w:rPr>
                <w:color w:val="000000"/>
              </w:rPr>
            </w:pPr>
            <w:r>
              <w:rPr>
                <w:color w:val="000000"/>
              </w:rPr>
              <w:t>160</w:t>
            </w:r>
          </w:p>
        </w:tc>
        <w:tc>
          <w:tcPr>
            <w:tcW w:w="174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11825" w:rsidRDefault="00911825">
            <w:pPr>
              <w:rPr>
                <w:color w:val="000000"/>
              </w:rPr>
            </w:pPr>
            <w:r>
              <w:rPr>
                <w:color w:val="000000"/>
              </w:rPr>
              <w:t>Infrequently Offered</w:t>
            </w:r>
          </w:p>
        </w:tc>
        <w:tc>
          <w:tcPr>
            <w:tcW w:w="130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11825" w:rsidRDefault="00911825">
            <w:pPr>
              <w:rPr>
                <w:color w:val="000000"/>
              </w:rPr>
            </w:pPr>
            <w:r>
              <w:rPr>
                <w:color w:val="000000"/>
              </w:rPr>
              <w:t> </w:t>
            </w:r>
          </w:p>
        </w:tc>
        <w:tc>
          <w:tcPr>
            <w:tcW w:w="13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11825" w:rsidRDefault="00911825">
            <w:pPr>
              <w:jc w:val="right"/>
              <w:rPr>
                <w:color w:val="000000"/>
              </w:rPr>
            </w:pPr>
            <w:r>
              <w:rPr>
                <w:color w:val="000000"/>
              </w:rPr>
              <w:t> </w:t>
            </w:r>
          </w:p>
        </w:tc>
      </w:tr>
      <w:tr w:rsidR="00911825" w:rsidTr="00911825">
        <w:trPr>
          <w:trHeight w:val="300"/>
        </w:trPr>
        <w:tc>
          <w:tcPr>
            <w:tcW w:w="241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911825" w:rsidRDefault="00911825">
            <w:pPr>
              <w:rPr>
                <w:color w:val="000000"/>
              </w:rPr>
            </w:pPr>
            <w:r>
              <w:rPr>
                <w:color w:val="000000"/>
              </w:rPr>
              <w:t>ORL161</w:t>
            </w:r>
          </w:p>
        </w:tc>
        <w:tc>
          <w:tcPr>
            <w:tcW w:w="102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11825" w:rsidRDefault="00911825">
            <w:pPr>
              <w:rPr>
                <w:color w:val="000000"/>
              </w:rPr>
            </w:pPr>
            <w:r>
              <w:rPr>
                <w:color w:val="000000"/>
              </w:rPr>
              <w:t>ORL</w:t>
            </w:r>
          </w:p>
        </w:tc>
        <w:tc>
          <w:tcPr>
            <w:tcW w:w="166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11825" w:rsidRDefault="00911825">
            <w:pPr>
              <w:rPr>
                <w:color w:val="000000"/>
              </w:rPr>
            </w:pPr>
            <w:r>
              <w:rPr>
                <w:color w:val="000000"/>
              </w:rPr>
              <w:t>161</w:t>
            </w:r>
          </w:p>
        </w:tc>
        <w:tc>
          <w:tcPr>
            <w:tcW w:w="174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11825" w:rsidRDefault="00911825">
            <w:pPr>
              <w:rPr>
                <w:color w:val="000000"/>
              </w:rPr>
            </w:pPr>
            <w:r>
              <w:rPr>
                <w:color w:val="000000"/>
              </w:rPr>
              <w:t>Not Complete</w:t>
            </w:r>
          </w:p>
        </w:tc>
        <w:tc>
          <w:tcPr>
            <w:tcW w:w="130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11825" w:rsidRDefault="00911825">
            <w:pPr>
              <w:rPr>
                <w:color w:val="000000"/>
              </w:rPr>
            </w:pPr>
            <w:r>
              <w:rPr>
                <w:color w:val="000000"/>
              </w:rPr>
              <w:t> </w:t>
            </w:r>
          </w:p>
        </w:tc>
        <w:tc>
          <w:tcPr>
            <w:tcW w:w="13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11825" w:rsidRDefault="00911825">
            <w:pPr>
              <w:jc w:val="right"/>
              <w:rPr>
                <w:color w:val="000000"/>
              </w:rPr>
            </w:pPr>
            <w:r>
              <w:rPr>
                <w:color w:val="000000"/>
              </w:rPr>
              <w:t> </w:t>
            </w:r>
          </w:p>
        </w:tc>
      </w:tr>
      <w:tr w:rsidR="00911825" w:rsidTr="00911825">
        <w:trPr>
          <w:trHeight w:val="300"/>
        </w:trPr>
        <w:tc>
          <w:tcPr>
            <w:tcW w:w="241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911825" w:rsidRDefault="00911825">
            <w:pPr>
              <w:rPr>
                <w:color w:val="000000"/>
              </w:rPr>
            </w:pPr>
            <w:r>
              <w:rPr>
                <w:color w:val="000000"/>
              </w:rPr>
              <w:t>ORL162</w:t>
            </w:r>
          </w:p>
        </w:tc>
        <w:tc>
          <w:tcPr>
            <w:tcW w:w="102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11825" w:rsidRDefault="00911825">
            <w:pPr>
              <w:rPr>
                <w:color w:val="000000"/>
              </w:rPr>
            </w:pPr>
            <w:r>
              <w:rPr>
                <w:color w:val="000000"/>
              </w:rPr>
              <w:t>ORL</w:t>
            </w:r>
          </w:p>
        </w:tc>
        <w:tc>
          <w:tcPr>
            <w:tcW w:w="166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11825" w:rsidRDefault="00911825">
            <w:pPr>
              <w:rPr>
                <w:color w:val="000000"/>
              </w:rPr>
            </w:pPr>
            <w:r>
              <w:rPr>
                <w:color w:val="000000"/>
              </w:rPr>
              <w:t>162</w:t>
            </w:r>
          </w:p>
        </w:tc>
        <w:tc>
          <w:tcPr>
            <w:tcW w:w="174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11825" w:rsidRDefault="00911825">
            <w:pPr>
              <w:rPr>
                <w:color w:val="000000"/>
              </w:rPr>
            </w:pPr>
            <w:r>
              <w:rPr>
                <w:color w:val="000000"/>
              </w:rPr>
              <w:t>Done</w:t>
            </w:r>
          </w:p>
        </w:tc>
        <w:tc>
          <w:tcPr>
            <w:tcW w:w="130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11825" w:rsidRDefault="00911825">
            <w:pPr>
              <w:jc w:val="right"/>
              <w:rPr>
                <w:color w:val="000000"/>
              </w:rPr>
            </w:pPr>
            <w:r>
              <w:rPr>
                <w:color w:val="000000"/>
              </w:rPr>
              <w:t>9/28/2012</w:t>
            </w:r>
          </w:p>
        </w:tc>
        <w:tc>
          <w:tcPr>
            <w:tcW w:w="13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11825" w:rsidRDefault="00911825">
            <w:pPr>
              <w:jc w:val="right"/>
              <w:rPr>
                <w:color w:val="000000"/>
              </w:rPr>
            </w:pPr>
            <w:r>
              <w:rPr>
                <w:color w:val="000000"/>
              </w:rPr>
              <w:t>9/27/2016</w:t>
            </w:r>
          </w:p>
        </w:tc>
      </w:tr>
      <w:tr w:rsidR="00911825" w:rsidTr="00911825">
        <w:trPr>
          <w:trHeight w:val="300"/>
        </w:trPr>
        <w:tc>
          <w:tcPr>
            <w:tcW w:w="241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911825" w:rsidRDefault="00911825">
            <w:pPr>
              <w:rPr>
                <w:color w:val="000000"/>
              </w:rPr>
            </w:pPr>
            <w:r>
              <w:rPr>
                <w:color w:val="000000"/>
              </w:rPr>
              <w:t>ORL166</w:t>
            </w:r>
          </w:p>
        </w:tc>
        <w:tc>
          <w:tcPr>
            <w:tcW w:w="102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11825" w:rsidRDefault="00911825">
            <w:pPr>
              <w:rPr>
                <w:color w:val="000000"/>
              </w:rPr>
            </w:pPr>
            <w:r>
              <w:rPr>
                <w:color w:val="000000"/>
              </w:rPr>
              <w:t>ORL</w:t>
            </w:r>
          </w:p>
        </w:tc>
        <w:tc>
          <w:tcPr>
            <w:tcW w:w="166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11825" w:rsidRDefault="00911825">
            <w:pPr>
              <w:rPr>
                <w:color w:val="000000"/>
              </w:rPr>
            </w:pPr>
            <w:r>
              <w:rPr>
                <w:color w:val="000000"/>
              </w:rPr>
              <w:t>166</w:t>
            </w:r>
          </w:p>
        </w:tc>
        <w:tc>
          <w:tcPr>
            <w:tcW w:w="174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11825" w:rsidRDefault="00911825">
            <w:pPr>
              <w:rPr>
                <w:color w:val="000000"/>
              </w:rPr>
            </w:pPr>
            <w:r>
              <w:rPr>
                <w:color w:val="000000"/>
              </w:rPr>
              <w:t>Done</w:t>
            </w:r>
          </w:p>
        </w:tc>
        <w:tc>
          <w:tcPr>
            <w:tcW w:w="130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11825" w:rsidRDefault="00911825">
            <w:pPr>
              <w:jc w:val="right"/>
              <w:rPr>
                <w:color w:val="000000"/>
              </w:rPr>
            </w:pPr>
            <w:r>
              <w:rPr>
                <w:color w:val="000000"/>
              </w:rPr>
              <w:t>1/16/2013</w:t>
            </w:r>
          </w:p>
        </w:tc>
        <w:tc>
          <w:tcPr>
            <w:tcW w:w="13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11825" w:rsidRDefault="00911825">
            <w:pPr>
              <w:jc w:val="right"/>
              <w:rPr>
                <w:color w:val="000000"/>
              </w:rPr>
            </w:pPr>
            <w:r>
              <w:rPr>
                <w:color w:val="000000"/>
              </w:rPr>
              <w:t>1/15/2017</w:t>
            </w:r>
          </w:p>
        </w:tc>
      </w:tr>
      <w:tr w:rsidR="00911825" w:rsidTr="00911825">
        <w:trPr>
          <w:trHeight w:val="300"/>
        </w:trPr>
        <w:tc>
          <w:tcPr>
            <w:tcW w:w="241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911825" w:rsidRDefault="00911825">
            <w:pPr>
              <w:rPr>
                <w:color w:val="000000"/>
              </w:rPr>
            </w:pPr>
            <w:r>
              <w:rPr>
                <w:color w:val="000000"/>
              </w:rPr>
              <w:t>ORL168</w:t>
            </w:r>
          </w:p>
        </w:tc>
        <w:tc>
          <w:tcPr>
            <w:tcW w:w="102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11825" w:rsidRDefault="00911825">
            <w:pPr>
              <w:rPr>
                <w:color w:val="000000"/>
              </w:rPr>
            </w:pPr>
            <w:r>
              <w:rPr>
                <w:color w:val="000000"/>
              </w:rPr>
              <w:t>ORL</w:t>
            </w:r>
          </w:p>
        </w:tc>
        <w:tc>
          <w:tcPr>
            <w:tcW w:w="166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11825" w:rsidRDefault="00911825">
            <w:pPr>
              <w:rPr>
                <w:color w:val="000000"/>
              </w:rPr>
            </w:pPr>
            <w:r>
              <w:rPr>
                <w:color w:val="000000"/>
              </w:rPr>
              <w:t>168</w:t>
            </w:r>
          </w:p>
        </w:tc>
        <w:tc>
          <w:tcPr>
            <w:tcW w:w="174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11825" w:rsidRDefault="00911825">
            <w:pPr>
              <w:rPr>
                <w:color w:val="000000"/>
              </w:rPr>
            </w:pPr>
            <w:r>
              <w:rPr>
                <w:color w:val="000000"/>
              </w:rPr>
              <w:t>Done</w:t>
            </w:r>
          </w:p>
        </w:tc>
        <w:tc>
          <w:tcPr>
            <w:tcW w:w="130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11825" w:rsidRDefault="00911825">
            <w:pPr>
              <w:jc w:val="right"/>
              <w:rPr>
                <w:color w:val="000000"/>
              </w:rPr>
            </w:pPr>
            <w:r>
              <w:rPr>
                <w:color w:val="000000"/>
              </w:rPr>
              <w:t>9/29/2014</w:t>
            </w:r>
          </w:p>
        </w:tc>
        <w:tc>
          <w:tcPr>
            <w:tcW w:w="13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11825" w:rsidRDefault="00911825">
            <w:pPr>
              <w:jc w:val="right"/>
              <w:rPr>
                <w:color w:val="000000"/>
              </w:rPr>
            </w:pPr>
            <w:r>
              <w:rPr>
                <w:color w:val="000000"/>
              </w:rPr>
              <w:t>9/28/2018</w:t>
            </w:r>
          </w:p>
        </w:tc>
      </w:tr>
      <w:tr w:rsidR="00911825" w:rsidTr="00911825">
        <w:trPr>
          <w:trHeight w:val="300"/>
        </w:trPr>
        <w:tc>
          <w:tcPr>
            <w:tcW w:w="241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911825" w:rsidRDefault="00911825">
            <w:pPr>
              <w:rPr>
                <w:color w:val="000000"/>
              </w:rPr>
            </w:pPr>
            <w:r>
              <w:rPr>
                <w:color w:val="000000"/>
              </w:rPr>
              <w:t>ORL170</w:t>
            </w:r>
          </w:p>
        </w:tc>
        <w:tc>
          <w:tcPr>
            <w:tcW w:w="102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11825" w:rsidRDefault="00911825">
            <w:pPr>
              <w:rPr>
                <w:color w:val="000000"/>
              </w:rPr>
            </w:pPr>
            <w:r>
              <w:rPr>
                <w:color w:val="000000"/>
              </w:rPr>
              <w:t>ORL</w:t>
            </w:r>
          </w:p>
        </w:tc>
        <w:tc>
          <w:tcPr>
            <w:tcW w:w="166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11825" w:rsidRDefault="00911825">
            <w:pPr>
              <w:rPr>
                <w:color w:val="000000"/>
              </w:rPr>
            </w:pPr>
            <w:r>
              <w:rPr>
                <w:color w:val="000000"/>
              </w:rPr>
              <w:t>170</w:t>
            </w:r>
          </w:p>
        </w:tc>
        <w:tc>
          <w:tcPr>
            <w:tcW w:w="174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11825" w:rsidRDefault="00911825">
            <w:pPr>
              <w:rPr>
                <w:color w:val="000000"/>
              </w:rPr>
            </w:pPr>
            <w:r>
              <w:rPr>
                <w:color w:val="000000"/>
              </w:rPr>
              <w:t>Done</w:t>
            </w:r>
          </w:p>
        </w:tc>
        <w:tc>
          <w:tcPr>
            <w:tcW w:w="130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11825" w:rsidRDefault="00911825">
            <w:pPr>
              <w:jc w:val="right"/>
              <w:rPr>
                <w:color w:val="000000"/>
              </w:rPr>
            </w:pPr>
            <w:r>
              <w:rPr>
                <w:color w:val="000000"/>
              </w:rPr>
              <w:t>9/28/2012</w:t>
            </w:r>
          </w:p>
        </w:tc>
        <w:tc>
          <w:tcPr>
            <w:tcW w:w="13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11825" w:rsidRDefault="00911825">
            <w:pPr>
              <w:jc w:val="right"/>
              <w:rPr>
                <w:color w:val="000000"/>
              </w:rPr>
            </w:pPr>
            <w:r>
              <w:rPr>
                <w:color w:val="000000"/>
              </w:rPr>
              <w:t>9/27/2016</w:t>
            </w:r>
          </w:p>
        </w:tc>
      </w:tr>
      <w:tr w:rsidR="00911825" w:rsidTr="00911825">
        <w:trPr>
          <w:trHeight w:val="300"/>
        </w:trPr>
        <w:tc>
          <w:tcPr>
            <w:tcW w:w="241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911825" w:rsidRDefault="00911825">
            <w:pPr>
              <w:rPr>
                <w:color w:val="000000"/>
              </w:rPr>
            </w:pPr>
            <w:r>
              <w:rPr>
                <w:color w:val="000000"/>
              </w:rPr>
              <w:t>ORL171</w:t>
            </w:r>
          </w:p>
        </w:tc>
        <w:tc>
          <w:tcPr>
            <w:tcW w:w="102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11825" w:rsidRDefault="00911825">
            <w:pPr>
              <w:rPr>
                <w:color w:val="000000"/>
              </w:rPr>
            </w:pPr>
            <w:r>
              <w:rPr>
                <w:color w:val="000000"/>
              </w:rPr>
              <w:t>ORL</w:t>
            </w:r>
          </w:p>
        </w:tc>
        <w:tc>
          <w:tcPr>
            <w:tcW w:w="166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11825" w:rsidRDefault="00911825">
            <w:pPr>
              <w:rPr>
                <w:color w:val="000000"/>
              </w:rPr>
            </w:pPr>
            <w:r>
              <w:rPr>
                <w:color w:val="000000"/>
              </w:rPr>
              <w:t>171</w:t>
            </w:r>
          </w:p>
        </w:tc>
        <w:tc>
          <w:tcPr>
            <w:tcW w:w="174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11825" w:rsidRDefault="00911825">
            <w:pPr>
              <w:rPr>
                <w:color w:val="000000"/>
              </w:rPr>
            </w:pPr>
            <w:r>
              <w:rPr>
                <w:color w:val="000000"/>
              </w:rPr>
              <w:t>Not Complete</w:t>
            </w:r>
          </w:p>
        </w:tc>
        <w:tc>
          <w:tcPr>
            <w:tcW w:w="130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11825" w:rsidRDefault="00911825">
            <w:pPr>
              <w:rPr>
                <w:color w:val="000000"/>
              </w:rPr>
            </w:pPr>
            <w:r>
              <w:rPr>
                <w:color w:val="000000"/>
              </w:rPr>
              <w:t> </w:t>
            </w:r>
          </w:p>
        </w:tc>
        <w:tc>
          <w:tcPr>
            <w:tcW w:w="13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11825" w:rsidRDefault="00911825">
            <w:pPr>
              <w:jc w:val="right"/>
              <w:rPr>
                <w:color w:val="000000"/>
              </w:rPr>
            </w:pPr>
            <w:r>
              <w:rPr>
                <w:color w:val="000000"/>
              </w:rPr>
              <w:t> </w:t>
            </w:r>
          </w:p>
        </w:tc>
      </w:tr>
      <w:tr w:rsidR="00911825" w:rsidTr="00911825">
        <w:trPr>
          <w:trHeight w:val="300"/>
        </w:trPr>
        <w:tc>
          <w:tcPr>
            <w:tcW w:w="241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911825" w:rsidRDefault="00911825">
            <w:pPr>
              <w:rPr>
                <w:color w:val="000000"/>
              </w:rPr>
            </w:pPr>
            <w:r>
              <w:rPr>
                <w:color w:val="000000"/>
              </w:rPr>
              <w:t>ORL172</w:t>
            </w:r>
          </w:p>
        </w:tc>
        <w:tc>
          <w:tcPr>
            <w:tcW w:w="102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11825" w:rsidRDefault="00911825">
            <w:pPr>
              <w:rPr>
                <w:color w:val="000000"/>
              </w:rPr>
            </w:pPr>
            <w:r>
              <w:rPr>
                <w:color w:val="000000"/>
              </w:rPr>
              <w:t>ORL</w:t>
            </w:r>
          </w:p>
        </w:tc>
        <w:tc>
          <w:tcPr>
            <w:tcW w:w="166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11825" w:rsidRDefault="00911825">
            <w:pPr>
              <w:rPr>
                <w:color w:val="000000"/>
              </w:rPr>
            </w:pPr>
            <w:r>
              <w:rPr>
                <w:color w:val="000000"/>
              </w:rPr>
              <w:t>172</w:t>
            </w:r>
          </w:p>
        </w:tc>
        <w:tc>
          <w:tcPr>
            <w:tcW w:w="174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11825" w:rsidRDefault="00911825">
            <w:pPr>
              <w:rPr>
                <w:color w:val="000000"/>
              </w:rPr>
            </w:pPr>
            <w:r>
              <w:rPr>
                <w:color w:val="000000"/>
              </w:rPr>
              <w:t>Done</w:t>
            </w:r>
          </w:p>
        </w:tc>
        <w:tc>
          <w:tcPr>
            <w:tcW w:w="130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11825" w:rsidRDefault="00911825">
            <w:pPr>
              <w:jc w:val="right"/>
              <w:rPr>
                <w:color w:val="000000"/>
              </w:rPr>
            </w:pPr>
            <w:r>
              <w:rPr>
                <w:color w:val="000000"/>
              </w:rPr>
              <w:t>10/10/2011</w:t>
            </w:r>
          </w:p>
        </w:tc>
        <w:tc>
          <w:tcPr>
            <w:tcW w:w="13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11825" w:rsidRDefault="00911825">
            <w:pPr>
              <w:jc w:val="right"/>
              <w:rPr>
                <w:color w:val="000000"/>
              </w:rPr>
            </w:pPr>
            <w:r>
              <w:rPr>
                <w:color w:val="000000"/>
              </w:rPr>
              <w:t>10/9/2015</w:t>
            </w:r>
          </w:p>
        </w:tc>
      </w:tr>
      <w:tr w:rsidR="00911825" w:rsidTr="00911825">
        <w:trPr>
          <w:trHeight w:val="300"/>
        </w:trPr>
        <w:tc>
          <w:tcPr>
            <w:tcW w:w="241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911825" w:rsidRDefault="00911825">
            <w:pPr>
              <w:rPr>
                <w:color w:val="000000"/>
              </w:rPr>
            </w:pPr>
            <w:r>
              <w:rPr>
                <w:color w:val="000000"/>
              </w:rPr>
              <w:t>ORL174</w:t>
            </w:r>
          </w:p>
        </w:tc>
        <w:tc>
          <w:tcPr>
            <w:tcW w:w="102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11825" w:rsidRDefault="00911825">
            <w:pPr>
              <w:rPr>
                <w:color w:val="000000"/>
              </w:rPr>
            </w:pPr>
            <w:r>
              <w:rPr>
                <w:color w:val="000000"/>
              </w:rPr>
              <w:t>ORL</w:t>
            </w:r>
          </w:p>
        </w:tc>
        <w:tc>
          <w:tcPr>
            <w:tcW w:w="166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11825" w:rsidRDefault="00911825">
            <w:pPr>
              <w:rPr>
                <w:color w:val="000000"/>
              </w:rPr>
            </w:pPr>
            <w:r>
              <w:rPr>
                <w:color w:val="000000"/>
              </w:rPr>
              <w:t>174</w:t>
            </w:r>
          </w:p>
        </w:tc>
        <w:tc>
          <w:tcPr>
            <w:tcW w:w="174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11825" w:rsidRDefault="00911825">
            <w:pPr>
              <w:rPr>
                <w:color w:val="000000"/>
              </w:rPr>
            </w:pPr>
            <w:r>
              <w:rPr>
                <w:color w:val="000000"/>
              </w:rPr>
              <w:t>Done</w:t>
            </w:r>
          </w:p>
        </w:tc>
        <w:tc>
          <w:tcPr>
            <w:tcW w:w="130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11825" w:rsidRDefault="00911825">
            <w:pPr>
              <w:jc w:val="right"/>
              <w:rPr>
                <w:color w:val="000000"/>
              </w:rPr>
            </w:pPr>
            <w:r>
              <w:rPr>
                <w:color w:val="000000"/>
              </w:rPr>
              <w:t>4/26/2011</w:t>
            </w:r>
          </w:p>
        </w:tc>
        <w:tc>
          <w:tcPr>
            <w:tcW w:w="13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11825" w:rsidRDefault="00911825">
            <w:pPr>
              <w:jc w:val="right"/>
              <w:rPr>
                <w:color w:val="000000"/>
              </w:rPr>
            </w:pPr>
            <w:r>
              <w:rPr>
                <w:color w:val="000000"/>
              </w:rPr>
              <w:t>4/25/2015</w:t>
            </w:r>
          </w:p>
        </w:tc>
      </w:tr>
      <w:tr w:rsidR="00911825" w:rsidTr="00911825">
        <w:trPr>
          <w:trHeight w:val="300"/>
        </w:trPr>
        <w:tc>
          <w:tcPr>
            <w:tcW w:w="241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911825" w:rsidRDefault="00911825">
            <w:pPr>
              <w:rPr>
                <w:color w:val="000000"/>
              </w:rPr>
            </w:pPr>
            <w:r>
              <w:rPr>
                <w:color w:val="000000"/>
              </w:rPr>
              <w:t>ORL180</w:t>
            </w:r>
          </w:p>
        </w:tc>
        <w:tc>
          <w:tcPr>
            <w:tcW w:w="102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11825" w:rsidRDefault="00911825">
            <w:pPr>
              <w:rPr>
                <w:color w:val="000000"/>
              </w:rPr>
            </w:pPr>
            <w:r>
              <w:rPr>
                <w:color w:val="000000"/>
              </w:rPr>
              <w:t>ORL</w:t>
            </w:r>
          </w:p>
        </w:tc>
        <w:tc>
          <w:tcPr>
            <w:tcW w:w="166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11825" w:rsidRDefault="00911825">
            <w:pPr>
              <w:rPr>
                <w:color w:val="000000"/>
              </w:rPr>
            </w:pPr>
            <w:r>
              <w:rPr>
                <w:color w:val="000000"/>
              </w:rPr>
              <w:t>180</w:t>
            </w:r>
          </w:p>
        </w:tc>
        <w:tc>
          <w:tcPr>
            <w:tcW w:w="174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11825" w:rsidRDefault="00911825">
            <w:pPr>
              <w:rPr>
                <w:color w:val="000000"/>
              </w:rPr>
            </w:pPr>
            <w:r>
              <w:rPr>
                <w:color w:val="000000"/>
              </w:rPr>
              <w:t>Done</w:t>
            </w:r>
          </w:p>
        </w:tc>
        <w:tc>
          <w:tcPr>
            <w:tcW w:w="130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11825" w:rsidRDefault="00911825">
            <w:pPr>
              <w:jc w:val="right"/>
              <w:rPr>
                <w:color w:val="000000"/>
              </w:rPr>
            </w:pPr>
            <w:r>
              <w:rPr>
                <w:color w:val="000000"/>
              </w:rPr>
              <w:t>2/26/2012</w:t>
            </w:r>
          </w:p>
        </w:tc>
        <w:tc>
          <w:tcPr>
            <w:tcW w:w="13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11825" w:rsidRDefault="00911825">
            <w:pPr>
              <w:jc w:val="right"/>
              <w:rPr>
                <w:color w:val="000000"/>
              </w:rPr>
            </w:pPr>
            <w:r>
              <w:rPr>
                <w:color w:val="000000"/>
              </w:rPr>
              <w:t>2/25/2016</w:t>
            </w:r>
          </w:p>
        </w:tc>
      </w:tr>
      <w:tr w:rsidR="00911825" w:rsidTr="00911825">
        <w:trPr>
          <w:trHeight w:val="300"/>
        </w:trPr>
        <w:tc>
          <w:tcPr>
            <w:tcW w:w="241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911825" w:rsidRDefault="00911825">
            <w:pPr>
              <w:rPr>
                <w:color w:val="000000"/>
              </w:rPr>
            </w:pPr>
            <w:r>
              <w:rPr>
                <w:color w:val="000000"/>
              </w:rPr>
              <w:t>ORL182</w:t>
            </w:r>
          </w:p>
        </w:tc>
        <w:tc>
          <w:tcPr>
            <w:tcW w:w="102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11825" w:rsidRDefault="00911825">
            <w:pPr>
              <w:rPr>
                <w:color w:val="000000"/>
              </w:rPr>
            </w:pPr>
            <w:r>
              <w:rPr>
                <w:color w:val="000000"/>
              </w:rPr>
              <w:t>ORL</w:t>
            </w:r>
          </w:p>
        </w:tc>
        <w:tc>
          <w:tcPr>
            <w:tcW w:w="166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11825" w:rsidRDefault="00911825">
            <w:pPr>
              <w:rPr>
                <w:color w:val="000000"/>
              </w:rPr>
            </w:pPr>
            <w:r>
              <w:rPr>
                <w:color w:val="000000"/>
              </w:rPr>
              <w:t>182</w:t>
            </w:r>
          </w:p>
        </w:tc>
        <w:tc>
          <w:tcPr>
            <w:tcW w:w="174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11825" w:rsidRDefault="00911825">
            <w:pPr>
              <w:rPr>
                <w:color w:val="000000"/>
              </w:rPr>
            </w:pPr>
            <w:r>
              <w:rPr>
                <w:color w:val="000000"/>
              </w:rPr>
              <w:t>Done</w:t>
            </w:r>
          </w:p>
        </w:tc>
        <w:tc>
          <w:tcPr>
            <w:tcW w:w="130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11825" w:rsidRDefault="00911825">
            <w:pPr>
              <w:jc w:val="right"/>
              <w:rPr>
                <w:color w:val="000000"/>
              </w:rPr>
            </w:pPr>
            <w:r>
              <w:rPr>
                <w:color w:val="000000"/>
              </w:rPr>
              <w:t>4/26/2011</w:t>
            </w:r>
          </w:p>
        </w:tc>
        <w:tc>
          <w:tcPr>
            <w:tcW w:w="13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11825" w:rsidRDefault="00911825">
            <w:pPr>
              <w:jc w:val="right"/>
              <w:rPr>
                <w:color w:val="000000"/>
              </w:rPr>
            </w:pPr>
            <w:r>
              <w:rPr>
                <w:color w:val="000000"/>
              </w:rPr>
              <w:t>4/25/2015</w:t>
            </w:r>
          </w:p>
        </w:tc>
      </w:tr>
      <w:tr w:rsidR="00911825" w:rsidTr="00911825">
        <w:trPr>
          <w:trHeight w:val="300"/>
        </w:trPr>
        <w:tc>
          <w:tcPr>
            <w:tcW w:w="241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911825" w:rsidRDefault="00911825">
            <w:pPr>
              <w:rPr>
                <w:color w:val="000000"/>
              </w:rPr>
            </w:pPr>
            <w:r>
              <w:rPr>
                <w:color w:val="000000"/>
              </w:rPr>
              <w:t>ORL184</w:t>
            </w:r>
          </w:p>
        </w:tc>
        <w:tc>
          <w:tcPr>
            <w:tcW w:w="102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11825" w:rsidRDefault="00911825">
            <w:pPr>
              <w:rPr>
                <w:color w:val="000000"/>
              </w:rPr>
            </w:pPr>
            <w:r>
              <w:rPr>
                <w:color w:val="000000"/>
              </w:rPr>
              <w:t>ORL</w:t>
            </w:r>
          </w:p>
        </w:tc>
        <w:tc>
          <w:tcPr>
            <w:tcW w:w="166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11825" w:rsidRDefault="00911825">
            <w:pPr>
              <w:rPr>
                <w:color w:val="000000"/>
              </w:rPr>
            </w:pPr>
            <w:r>
              <w:rPr>
                <w:color w:val="000000"/>
              </w:rPr>
              <w:t>184</w:t>
            </w:r>
          </w:p>
        </w:tc>
        <w:tc>
          <w:tcPr>
            <w:tcW w:w="174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11825" w:rsidRDefault="00911825">
            <w:pPr>
              <w:rPr>
                <w:color w:val="000000"/>
              </w:rPr>
            </w:pPr>
            <w:r>
              <w:rPr>
                <w:color w:val="000000"/>
              </w:rPr>
              <w:t>Done</w:t>
            </w:r>
          </w:p>
        </w:tc>
        <w:tc>
          <w:tcPr>
            <w:tcW w:w="130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11825" w:rsidRDefault="00911825">
            <w:pPr>
              <w:jc w:val="right"/>
              <w:rPr>
                <w:color w:val="000000"/>
              </w:rPr>
            </w:pPr>
            <w:r>
              <w:rPr>
                <w:color w:val="000000"/>
              </w:rPr>
              <w:t>10/10/2014</w:t>
            </w:r>
          </w:p>
        </w:tc>
        <w:tc>
          <w:tcPr>
            <w:tcW w:w="13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11825" w:rsidRDefault="00911825">
            <w:pPr>
              <w:jc w:val="right"/>
              <w:rPr>
                <w:color w:val="000000"/>
              </w:rPr>
            </w:pPr>
            <w:r>
              <w:rPr>
                <w:color w:val="000000"/>
              </w:rPr>
              <w:t>10/9/2018</w:t>
            </w:r>
          </w:p>
        </w:tc>
      </w:tr>
      <w:tr w:rsidR="00911825" w:rsidTr="00911825">
        <w:trPr>
          <w:trHeight w:val="300"/>
        </w:trPr>
        <w:tc>
          <w:tcPr>
            <w:tcW w:w="241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911825" w:rsidRDefault="00911825">
            <w:pPr>
              <w:rPr>
                <w:color w:val="000000"/>
              </w:rPr>
            </w:pPr>
            <w:r>
              <w:rPr>
                <w:color w:val="000000"/>
              </w:rPr>
              <w:t>ORL188</w:t>
            </w:r>
          </w:p>
        </w:tc>
        <w:tc>
          <w:tcPr>
            <w:tcW w:w="102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11825" w:rsidRDefault="00911825">
            <w:pPr>
              <w:rPr>
                <w:color w:val="000000"/>
              </w:rPr>
            </w:pPr>
            <w:r>
              <w:rPr>
                <w:color w:val="000000"/>
              </w:rPr>
              <w:t>ORL</w:t>
            </w:r>
          </w:p>
        </w:tc>
        <w:tc>
          <w:tcPr>
            <w:tcW w:w="166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11825" w:rsidRDefault="00911825">
            <w:pPr>
              <w:rPr>
                <w:color w:val="000000"/>
              </w:rPr>
            </w:pPr>
            <w:r>
              <w:rPr>
                <w:color w:val="000000"/>
              </w:rPr>
              <w:t>188</w:t>
            </w:r>
          </w:p>
        </w:tc>
        <w:tc>
          <w:tcPr>
            <w:tcW w:w="174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11825" w:rsidRDefault="00911825">
            <w:pPr>
              <w:rPr>
                <w:color w:val="000000"/>
              </w:rPr>
            </w:pPr>
            <w:r>
              <w:rPr>
                <w:color w:val="000000"/>
              </w:rPr>
              <w:t>Not Complete</w:t>
            </w:r>
          </w:p>
        </w:tc>
        <w:tc>
          <w:tcPr>
            <w:tcW w:w="130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11825" w:rsidRDefault="00911825">
            <w:pPr>
              <w:rPr>
                <w:color w:val="000000"/>
              </w:rPr>
            </w:pPr>
            <w:r>
              <w:rPr>
                <w:color w:val="000000"/>
              </w:rPr>
              <w:t> </w:t>
            </w:r>
          </w:p>
        </w:tc>
        <w:tc>
          <w:tcPr>
            <w:tcW w:w="13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11825" w:rsidRDefault="00911825">
            <w:pPr>
              <w:jc w:val="right"/>
              <w:rPr>
                <w:color w:val="000000"/>
              </w:rPr>
            </w:pPr>
            <w:r>
              <w:rPr>
                <w:color w:val="000000"/>
              </w:rPr>
              <w:t> </w:t>
            </w:r>
          </w:p>
        </w:tc>
      </w:tr>
      <w:tr w:rsidR="00911825" w:rsidTr="00911825">
        <w:trPr>
          <w:trHeight w:val="300"/>
        </w:trPr>
        <w:tc>
          <w:tcPr>
            <w:tcW w:w="241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911825" w:rsidRDefault="00911825">
            <w:pPr>
              <w:rPr>
                <w:color w:val="000000"/>
              </w:rPr>
            </w:pPr>
            <w:r>
              <w:rPr>
                <w:color w:val="000000"/>
              </w:rPr>
              <w:t>ORL190</w:t>
            </w:r>
          </w:p>
        </w:tc>
        <w:tc>
          <w:tcPr>
            <w:tcW w:w="102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11825" w:rsidRDefault="00911825">
            <w:pPr>
              <w:rPr>
                <w:color w:val="000000"/>
              </w:rPr>
            </w:pPr>
            <w:r>
              <w:rPr>
                <w:color w:val="000000"/>
              </w:rPr>
              <w:t>ORL</w:t>
            </w:r>
          </w:p>
        </w:tc>
        <w:tc>
          <w:tcPr>
            <w:tcW w:w="166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11825" w:rsidRDefault="00911825">
            <w:pPr>
              <w:rPr>
                <w:color w:val="000000"/>
              </w:rPr>
            </w:pPr>
            <w:r>
              <w:rPr>
                <w:color w:val="000000"/>
              </w:rPr>
              <w:t>190</w:t>
            </w:r>
          </w:p>
        </w:tc>
        <w:tc>
          <w:tcPr>
            <w:tcW w:w="174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11825" w:rsidRDefault="00911825">
            <w:pPr>
              <w:rPr>
                <w:color w:val="000000"/>
              </w:rPr>
            </w:pPr>
            <w:r>
              <w:rPr>
                <w:color w:val="000000"/>
              </w:rPr>
              <w:t>Done</w:t>
            </w:r>
          </w:p>
        </w:tc>
        <w:tc>
          <w:tcPr>
            <w:tcW w:w="130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11825" w:rsidRDefault="00911825">
            <w:pPr>
              <w:jc w:val="right"/>
              <w:rPr>
                <w:color w:val="000000"/>
              </w:rPr>
            </w:pPr>
            <w:r>
              <w:rPr>
                <w:color w:val="000000"/>
              </w:rPr>
              <w:t>10/2/2012</w:t>
            </w:r>
          </w:p>
        </w:tc>
        <w:tc>
          <w:tcPr>
            <w:tcW w:w="13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11825" w:rsidRDefault="00911825">
            <w:pPr>
              <w:jc w:val="right"/>
              <w:rPr>
                <w:color w:val="000000"/>
              </w:rPr>
            </w:pPr>
            <w:r>
              <w:rPr>
                <w:color w:val="000000"/>
              </w:rPr>
              <w:t>10/1/2016</w:t>
            </w:r>
          </w:p>
        </w:tc>
      </w:tr>
      <w:tr w:rsidR="00911825" w:rsidTr="00911825">
        <w:trPr>
          <w:trHeight w:val="300"/>
        </w:trPr>
        <w:tc>
          <w:tcPr>
            <w:tcW w:w="241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911825" w:rsidRDefault="00911825">
            <w:pPr>
              <w:rPr>
                <w:color w:val="000000"/>
              </w:rPr>
            </w:pPr>
            <w:r>
              <w:rPr>
                <w:color w:val="000000"/>
              </w:rPr>
              <w:t>ORL192</w:t>
            </w:r>
          </w:p>
        </w:tc>
        <w:tc>
          <w:tcPr>
            <w:tcW w:w="102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11825" w:rsidRDefault="00911825">
            <w:pPr>
              <w:rPr>
                <w:color w:val="000000"/>
              </w:rPr>
            </w:pPr>
            <w:r>
              <w:rPr>
                <w:color w:val="000000"/>
              </w:rPr>
              <w:t>ORL</w:t>
            </w:r>
          </w:p>
        </w:tc>
        <w:tc>
          <w:tcPr>
            <w:tcW w:w="166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11825" w:rsidRDefault="00911825">
            <w:pPr>
              <w:rPr>
                <w:color w:val="000000"/>
              </w:rPr>
            </w:pPr>
            <w:r>
              <w:rPr>
                <w:color w:val="000000"/>
              </w:rPr>
              <w:t>192</w:t>
            </w:r>
          </w:p>
        </w:tc>
        <w:tc>
          <w:tcPr>
            <w:tcW w:w="174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11825" w:rsidRDefault="00911825">
            <w:pPr>
              <w:rPr>
                <w:color w:val="000000"/>
              </w:rPr>
            </w:pPr>
            <w:r>
              <w:rPr>
                <w:color w:val="000000"/>
              </w:rPr>
              <w:t>Not Complete</w:t>
            </w:r>
          </w:p>
        </w:tc>
        <w:tc>
          <w:tcPr>
            <w:tcW w:w="130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11825" w:rsidRDefault="00911825">
            <w:pPr>
              <w:rPr>
                <w:color w:val="000000"/>
              </w:rPr>
            </w:pPr>
            <w:r>
              <w:rPr>
                <w:color w:val="000000"/>
              </w:rPr>
              <w:t> </w:t>
            </w:r>
          </w:p>
        </w:tc>
        <w:tc>
          <w:tcPr>
            <w:tcW w:w="13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11825" w:rsidRDefault="00911825">
            <w:pPr>
              <w:jc w:val="right"/>
              <w:rPr>
                <w:color w:val="000000"/>
              </w:rPr>
            </w:pPr>
            <w:r>
              <w:rPr>
                <w:color w:val="000000"/>
              </w:rPr>
              <w:t> </w:t>
            </w:r>
          </w:p>
        </w:tc>
      </w:tr>
      <w:tr w:rsidR="00911825" w:rsidTr="00911825">
        <w:trPr>
          <w:trHeight w:val="300"/>
        </w:trPr>
        <w:tc>
          <w:tcPr>
            <w:tcW w:w="241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911825" w:rsidRDefault="00911825">
            <w:pPr>
              <w:rPr>
                <w:color w:val="000000"/>
              </w:rPr>
            </w:pPr>
            <w:r>
              <w:rPr>
                <w:color w:val="000000"/>
              </w:rPr>
              <w:t>ORL200</w:t>
            </w:r>
          </w:p>
        </w:tc>
        <w:tc>
          <w:tcPr>
            <w:tcW w:w="102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11825" w:rsidRDefault="00911825">
            <w:pPr>
              <w:rPr>
                <w:color w:val="000000"/>
              </w:rPr>
            </w:pPr>
            <w:r>
              <w:rPr>
                <w:color w:val="000000"/>
              </w:rPr>
              <w:t>ORL</w:t>
            </w:r>
          </w:p>
        </w:tc>
        <w:tc>
          <w:tcPr>
            <w:tcW w:w="166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11825" w:rsidRDefault="00911825">
            <w:pPr>
              <w:rPr>
                <w:color w:val="000000"/>
              </w:rPr>
            </w:pPr>
            <w:r>
              <w:rPr>
                <w:color w:val="000000"/>
              </w:rPr>
              <w:t>200</w:t>
            </w:r>
          </w:p>
        </w:tc>
        <w:tc>
          <w:tcPr>
            <w:tcW w:w="174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11825" w:rsidRDefault="00911825">
            <w:pPr>
              <w:rPr>
                <w:color w:val="000000"/>
              </w:rPr>
            </w:pPr>
            <w:r>
              <w:rPr>
                <w:color w:val="000000"/>
              </w:rPr>
              <w:t>Done</w:t>
            </w:r>
          </w:p>
        </w:tc>
        <w:tc>
          <w:tcPr>
            <w:tcW w:w="130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11825" w:rsidRDefault="00911825">
            <w:pPr>
              <w:jc w:val="right"/>
              <w:rPr>
                <w:color w:val="000000"/>
              </w:rPr>
            </w:pPr>
            <w:r>
              <w:rPr>
                <w:color w:val="000000"/>
              </w:rPr>
              <w:t>1/23/2012</w:t>
            </w:r>
          </w:p>
        </w:tc>
        <w:tc>
          <w:tcPr>
            <w:tcW w:w="13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11825" w:rsidRDefault="00911825">
            <w:pPr>
              <w:jc w:val="right"/>
              <w:rPr>
                <w:color w:val="000000"/>
              </w:rPr>
            </w:pPr>
            <w:r>
              <w:rPr>
                <w:color w:val="000000"/>
              </w:rPr>
              <w:t>1/22/2016</w:t>
            </w:r>
          </w:p>
        </w:tc>
      </w:tr>
      <w:tr w:rsidR="00911825" w:rsidTr="00911825">
        <w:trPr>
          <w:trHeight w:val="300"/>
        </w:trPr>
        <w:tc>
          <w:tcPr>
            <w:tcW w:w="241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911825" w:rsidRDefault="00911825">
            <w:pPr>
              <w:rPr>
                <w:color w:val="000000"/>
              </w:rPr>
            </w:pPr>
            <w:r>
              <w:rPr>
                <w:color w:val="000000"/>
              </w:rPr>
              <w:t>ORL280</w:t>
            </w:r>
          </w:p>
        </w:tc>
        <w:tc>
          <w:tcPr>
            <w:tcW w:w="102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11825" w:rsidRDefault="00911825">
            <w:pPr>
              <w:rPr>
                <w:color w:val="000000"/>
              </w:rPr>
            </w:pPr>
            <w:r>
              <w:rPr>
                <w:color w:val="000000"/>
              </w:rPr>
              <w:t>ORL</w:t>
            </w:r>
          </w:p>
        </w:tc>
        <w:tc>
          <w:tcPr>
            <w:tcW w:w="166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11825" w:rsidRDefault="00911825">
            <w:pPr>
              <w:rPr>
                <w:color w:val="000000"/>
              </w:rPr>
            </w:pPr>
            <w:r>
              <w:rPr>
                <w:color w:val="000000"/>
              </w:rPr>
              <w:t>280</w:t>
            </w:r>
          </w:p>
        </w:tc>
        <w:tc>
          <w:tcPr>
            <w:tcW w:w="174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11825" w:rsidRDefault="00911825">
            <w:pPr>
              <w:rPr>
                <w:color w:val="000000"/>
              </w:rPr>
            </w:pPr>
            <w:r>
              <w:rPr>
                <w:color w:val="000000"/>
              </w:rPr>
              <w:t>Done</w:t>
            </w:r>
          </w:p>
        </w:tc>
        <w:tc>
          <w:tcPr>
            <w:tcW w:w="130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11825" w:rsidRDefault="00911825">
            <w:pPr>
              <w:jc w:val="right"/>
              <w:rPr>
                <w:color w:val="000000"/>
              </w:rPr>
            </w:pPr>
            <w:r>
              <w:rPr>
                <w:color w:val="000000"/>
              </w:rPr>
              <w:t>2/27/2015</w:t>
            </w:r>
          </w:p>
        </w:tc>
        <w:tc>
          <w:tcPr>
            <w:tcW w:w="13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11825" w:rsidRDefault="00911825">
            <w:pPr>
              <w:jc w:val="right"/>
              <w:rPr>
                <w:color w:val="000000"/>
              </w:rPr>
            </w:pPr>
            <w:r>
              <w:rPr>
                <w:color w:val="000000"/>
              </w:rPr>
              <w:t>2/26/2019</w:t>
            </w:r>
          </w:p>
        </w:tc>
      </w:tr>
      <w:tr w:rsidR="00911825" w:rsidTr="00911825">
        <w:trPr>
          <w:trHeight w:val="300"/>
        </w:trPr>
        <w:tc>
          <w:tcPr>
            <w:tcW w:w="241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911825" w:rsidRDefault="00911825">
            <w:pPr>
              <w:rPr>
                <w:color w:val="000000"/>
              </w:rPr>
            </w:pPr>
            <w:r>
              <w:rPr>
                <w:color w:val="000000"/>
              </w:rPr>
              <w:t>ORL291</w:t>
            </w:r>
          </w:p>
        </w:tc>
        <w:tc>
          <w:tcPr>
            <w:tcW w:w="102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11825" w:rsidRDefault="00911825">
            <w:pPr>
              <w:rPr>
                <w:color w:val="000000"/>
              </w:rPr>
            </w:pPr>
            <w:r>
              <w:rPr>
                <w:color w:val="000000"/>
              </w:rPr>
              <w:t>ORL</w:t>
            </w:r>
          </w:p>
        </w:tc>
        <w:tc>
          <w:tcPr>
            <w:tcW w:w="166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11825" w:rsidRDefault="00911825">
            <w:pPr>
              <w:rPr>
                <w:color w:val="000000"/>
              </w:rPr>
            </w:pPr>
            <w:r>
              <w:rPr>
                <w:color w:val="000000"/>
              </w:rPr>
              <w:t>291</w:t>
            </w:r>
          </w:p>
        </w:tc>
        <w:tc>
          <w:tcPr>
            <w:tcW w:w="174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11825" w:rsidRDefault="00911825">
            <w:pPr>
              <w:rPr>
                <w:color w:val="000000"/>
              </w:rPr>
            </w:pPr>
            <w:r>
              <w:rPr>
                <w:color w:val="000000"/>
              </w:rPr>
              <w:t>Not Complete</w:t>
            </w:r>
          </w:p>
        </w:tc>
        <w:tc>
          <w:tcPr>
            <w:tcW w:w="130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11825" w:rsidRDefault="00911825">
            <w:pPr>
              <w:rPr>
                <w:color w:val="000000"/>
              </w:rPr>
            </w:pPr>
            <w:r>
              <w:rPr>
                <w:color w:val="000000"/>
              </w:rPr>
              <w:t> </w:t>
            </w:r>
          </w:p>
        </w:tc>
        <w:tc>
          <w:tcPr>
            <w:tcW w:w="13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11825" w:rsidRDefault="00911825">
            <w:pPr>
              <w:jc w:val="right"/>
              <w:rPr>
                <w:color w:val="000000"/>
              </w:rPr>
            </w:pPr>
            <w:r>
              <w:rPr>
                <w:color w:val="000000"/>
              </w:rPr>
              <w:t> </w:t>
            </w:r>
          </w:p>
        </w:tc>
      </w:tr>
      <w:tr w:rsidR="00911825" w:rsidTr="00911825">
        <w:trPr>
          <w:trHeight w:val="300"/>
        </w:trPr>
        <w:tc>
          <w:tcPr>
            <w:tcW w:w="241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911825" w:rsidRDefault="00911825">
            <w:pPr>
              <w:rPr>
                <w:color w:val="000000"/>
              </w:rPr>
            </w:pPr>
            <w:r>
              <w:rPr>
                <w:color w:val="000000"/>
              </w:rPr>
              <w:t>ORL299</w:t>
            </w:r>
          </w:p>
        </w:tc>
        <w:tc>
          <w:tcPr>
            <w:tcW w:w="102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11825" w:rsidRDefault="00911825">
            <w:pPr>
              <w:rPr>
                <w:color w:val="000000"/>
              </w:rPr>
            </w:pPr>
            <w:r>
              <w:rPr>
                <w:color w:val="000000"/>
              </w:rPr>
              <w:t>ORL</w:t>
            </w:r>
          </w:p>
        </w:tc>
        <w:tc>
          <w:tcPr>
            <w:tcW w:w="166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11825" w:rsidRDefault="00911825">
            <w:pPr>
              <w:rPr>
                <w:color w:val="000000"/>
              </w:rPr>
            </w:pPr>
            <w:r>
              <w:rPr>
                <w:color w:val="000000"/>
              </w:rPr>
              <w:t>299</w:t>
            </w:r>
          </w:p>
        </w:tc>
        <w:tc>
          <w:tcPr>
            <w:tcW w:w="174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11825" w:rsidRDefault="00911825">
            <w:pPr>
              <w:rPr>
                <w:color w:val="000000"/>
              </w:rPr>
            </w:pPr>
            <w:r>
              <w:rPr>
                <w:color w:val="000000"/>
              </w:rPr>
              <w:t>Not Complete</w:t>
            </w:r>
          </w:p>
        </w:tc>
        <w:tc>
          <w:tcPr>
            <w:tcW w:w="130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11825" w:rsidRDefault="00911825">
            <w:pPr>
              <w:rPr>
                <w:color w:val="000000"/>
              </w:rPr>
            </w:pPr>
            <w:r>
              <w:rPr>
                <w:color w:val="000000"/>
              </w:rPr>
              <w:t> </w:t>
            </w:r>
          </w:p>
        </w:tc>
        <w:tc>
          <w:tcPr>
            <w:tcW w:w="13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11825" w:rsidRDefault="00911825">
            <w:pPr>
              <w:jc w:val="right"/>
              <w:rPr>
                <w:color w:val="000000"/>
              </w:rPr>
            </w:pPr>
            <w:r>
              <w:rPr>
                <w:color w:val="000000"/>
              </w:rPr>
              <w:t> </w:t>
            </w:r>
          </w:p>
        </w:tc>
      </w:tr>
    </w:tbl>
    <w:p w:rsidR="00911825" w:rsidRPr="00911825" w:rsidRDefault="00911825" w:rsidP="00911825">
      <w:pPr>
        <w:pStyle w:val="ListParagraph"/>
        <w:ind w:left="1080"/>
        <w:rPr>
          <w:rFonts w:ascii="Calibri" w:eastAsiaTheme="minorHAnsi" w:hAnsi="Calibri"/>
          <w:sz w:val="22"/>
          <w:szCs w:val="22"/>
        </w:rPr>
      </w:pPr>
    </w:p>
    <w:p w:rsidR="00911825" w:rsidRDefault="00911825" w:rsidP="00911825">
      <w:pPr>
        <w:pStyle w:val="Footer"/>
        <w:tabs>
          <w:tab w:val="clear" w:pos="4320"/>
          <w:tab w:val="clear" w:pos="8640"/>
        </w:tabs>
        <w:rPr>
          <w:rFonts w:ascii="Garamond" w:hAnsi="Garamond"/>
        </w:rPr>
      </w:pPr>
    </w:p>
    <w:p w:rsidR="008444D4" w:rsidRDefault="008444D4" w:rsidP="008444D4">
      <w:pPr>
        <w:pStyle w:val="Footer"/>
        <w:numPr>
          <w:ilvl w:val="0"/>
          <w:numId w:val="32"/>
        </w:numPr>
        <w:tabs>
          <w:tab w:val="clear" w:pos="1080"/>
          <w:tab w:val="clear" w:pos="4320"/>
          <w:tab w:val="clear" w:pos="8640"/>
          <w:tab w:val="num" w:pos="720"/>
        </w:tabs>
        <w:ind w:left="720"/>
        <w:rPr>
          <w:rFonts w:ascii="Garamond" w:hAnsi="Garamond"/>
        </w:rPr>
      </w:pPr>
      <w:r>
        <w:rPr>
          <w:rFonts w:ascii="Garamond" w:hAnsi="Garamond"/>
        </w:rPr>
        <w:t>DATA SETS</w:t>
      </w:r>
    </w:p>
    <w:p w:rsidR="00DC7887" w:rsidRDefault="00DC7887" w:rsidP="008444D4">
      <w:pPr>
        <w:pStyle w:val="Footer"/>
        <w:numPr>
          <w:ilvl w:val="0"/>
          <w:numId w:val="33"/>
        </w:numPr>
        <w:tabs>
          <w:tab w:val="clear" w:pos="720"/>
          <w:tab w:val="clear" w:pos="4320"/>
          <w:tab w:val="clear" w:pos="8640"/>
          <w:tab w:val="num" w:pos="1080"/>
        </w:tabs>
        <w:ind w:left="1080"/>
        <w:rPr>
          <w:rFonts w:ascii="Garamond" w:hAnsi="Garamond"/>
        </w:rPr>
      </w:pPr>
      <w:r>
        <w:rPr>
          <w:rFonts w:ascii="Garamond" w:hAnsi="Garamond"/>
        </w:rPr>
        <w:t>Program FTES</w:t>
      </w:r>
    </w:p>
    <w:p w:rsidR="007473D2" w:rsidRDefault="007473D2" w:rsidP="007473D2">
      <w:pPr>
        <w:pStyle w:val="Footer"/>
        <w:tabs>
          <w:tab w:val="clear" w:pos="4320"/>
          <w:tab w:val="clear" w:pos="8640"/>
        </w:tabs>
        <w:ind w:left="720" w:firstLine="720"/>
        <w:rPr>
          <w:rFonts w:ascii="Garamond" w:hAnsi="Garamond"/>
        </w:rPr>
      </w:pPr>
      <w:r>
        <w:rPr>
          <w:rFonts w:ascii="Garamond" w:hAnsi="Garamond"/>
        </w:rPr>
        <w:t xml:space="preserve">Academic year </w:t>
      </w:r>
      <w:r>
        <w:rPr>
          <w:rFonts w:ascii="Garamond" w:hAnsi="Garamond"/>
        </w:rPr>
        <w:tab/>
        <w:t>2013-14: 77.77</w:t>
      </w:r>
    </w:p>
    <w:p w:rsidR="007473D2" w:rsidRDefault="007473D2" w:rsidP="007473D2">
      <w:pPr>
        <w:pStyle w:val="Footer"/>
        <w:tabs>
          <w:tab w:val="clear" w:pos="4320"/>
          <w:tab w:val="clear" w:pos="8640"/>
        </w:tabs>
        <w:ind w:left="720" w:firstLine="720"/>
        <w:rPr>
          <w:rFonts w:ascii="Garamond" w:hAnsi="Garamond"/>
        </w:rPr>
      </w:pPr>
      <w:r>
        <w:rPr>
          <w:rFonts w:ascii="Garamond" w:hAnsi="Garamond"/>
        </w:rPr>
        <w:tab/>
      </w:r>
      <w:r>
        <w:rPr>
          <w:rFonts w:ascii="Garamond" w:hAnsi="Garamond"/>
        </w:rPr>
        <w:tab/>
        <w:t>2014-15: 76.00</w:t>
      </w:r>
    </w:p>
    <w:p w:rsidR="008444D4" w:rsidRDefault="008444D4" w:rsidP="008444D4">
      <w:pPr>
        <w:pStyle w:val="Footer"/>
        <w:numPr>
          <w:ilvl w:val="0"/>
          <w:numId w:val="33"/>
        </w:numPr>
        <w:tabs>
          <w:tab w:val="clear" w:pos="720"/>
          <w:tab w:val="clear" w:pos="4320"/>
          <w:tab w:val="clear" w:pos="8640"/>
          <w:tab w:val="num" w:pos="1080"/>
        </w:tabs>
        <w:ind w:left="1080"/>
        <w:rPr>
          <w:rFonts w:ascii="Garamond" w:hAnsi="Garamond"/>
        </w:rPr>
      </w:pPr>
      <w:r>
        <w:rPr>
          <w:rFonts w:ascii="Garamond" w:hAnsi="Garamond"/>
        </w:rPr>
        <w:t>Demographic Information (duplicated headcount)</w:t>
      </w:r>
      <w:r w:rsidR="007E5FAE">
        <w:rPr>
          <w:rFonts w:ascii="Garamond" w:hAnsi="Garamond"/>
        </w:rPr>
        <w:t>: Gender, Age, Ethnicity</w:t>
      </w:r>
    </w:p>
    <w:p w:rsidR="008444D4" w:rsidRDefault="008444D4" w:rsidP="00E74062">
      <w:pPr>
        <w:pStyle w:val="Footer"/>
        <w:numPr>
          <w:ilvl w:val="0"/>
          <w:numId w:val="33"/>
        </w:numPr>
        <w:tabs>
          <w:tab w:val="clear" w:pos="720"/>
          <w:tab w:val="clear" w:pos="4320"/>
          <w:tab w:val="clear" w:pos="8640"/>
          <w:tab w:val="num" w:pos="1080"/>
        </w:tabs>
        <w:ind w:left="1080"/>
        <w:rPr>
          <w:rFonts w:ascii="Garamond" w:hAnsi="Garamond"/>
        </w:rPr>
      </w:pPr>
      <w:r>
        <w:rPr>
          <w:rFonts w:ascii="Garamond" w:hAnsi="Garamond"/>
        </w:rPr>
        <w:t>Number of Students with Declared Majors in Program</w:t>
      </w:r>
    </w:p>
    <w:p w:rsidR="008444D4" w:rsidRDefault="008444D4" w:rsidP="00E74062">
      <w:pPr>
        <w:pStyle w:val="Footer"/>
        <w:numPr>
          <w:ilvl w:val="0"/>
          <w:numId w:val="33"/>
        </w:numPr>
        <w:tabs>
          <w:tab w:val="clear" w:pos="720"/>
          <w:tab w:val="clear" w:pos="4320"/>
          <w:tab w:val="clear" w:pos="8640"/>
          <w:tab w:val="num" w:pos="1080"/>
        </w:tabs>
        <w:ind w:left="1080"/>
        <w:rPr>
          <w:rFonts w:ascii="Garamond" w:hAnsi="Garamond"/>
        </w:rPr>
      </w:pPr>
      <w:r>
        <w:rPr>
          <w:rFonts w:ascii="Garamond" w:hAnsi="Garamond"/>
        </w:rPr>
        <w:t>Number of Courses Offered</w:t>
      </w:r>
    </w:p>
    <w:p w:rsidR="008444D4" w:rsidRDefault="008444D4" w:rsidP="00E74062">
      <w:pPr>
        <w:pStyle w:val="Footer"/>
        <w:numPr>
          <w:ilvl w:val="0"/>
          <w:numId w:val="33"/>
        </w:numPr>
        <w:tabs>
          <w:tab w:val="clear" w:pos="720"/>
          <w:tab w:val="clear" w:pos="4320"/>
          <w:tab w:val="clear" w:pos="8640"/>
          <w:tab w:val="num" w:pos="1080"/>
        </w:tabs>
        <w:ind w:left="1080"/>
        <w:rPr>
          <w:rFonts w:ascii="Garamond" w:hAnsi="Garamond"/>
        </w:rPr>
      </w:pPr>
      <w:r>
        <w:rPr>
          <w:rFonts w:ascii="Garamond" w:hAnsi="Garamond"/>
        </w:rPr>
        <w:t>Number of Sections Offered</w:t>
      </w:r>
    </w:p>
    <w:p w:rsidR="008444D4" w:rsidRDefault="00DC7887" w:rsidP="00E74062">
      <w:pPr>
        <w:pStyle w:val="Footer"/>
        <w:numPr>
          <w:ilvl w:val="0"/>
          <w:numId w:val="33"/>
        </w:numPr>
        <w:tabs>
          <w:tab w:val="clear" w:pos="720"/>
          <w:tab w:val="clear" w:pos="4320"/>
          <w:tab w:val="clear" w:pos="8640"/>
          <w:tab w:val="num" w:pos="1080"/>
        </w:tabs>
        <w:ind w:left="1080"/>
        <w:rPr>
          <w:rFonts w:ascii="Garamond" w:hAnsi="Garamond"/>
        </w:rPr>
      </w:pPr>
      <w:r>
        <w:rPr>
          <w:rFonts w:ascii="Garamond" w:hAnsi="Garamond"/>
        </w:rPr>
        <w:t xml:space="preserve">Duplicated Headcount </w:t>
      </w:r>
    </w:p>
    <w:p w:rsidR="008444D4" w:rsidRDefault="008444D4" w:rsidP="00DC7887">
      <w:pPr>
        <w:pStyle w:val="Footer"/>
        <w:numPr>
          <w:ilvl w:val="0"/>
          <w:numId w:val="33"/>
        </w:numPr>
        <w:tabs>
          <w:tab w:val="clear" w:pos="720"/>
          <w:tab w:val="clear" w:pos="4320"/>
          <w:tab w:val="clear" w:pos="8640"/>
          <w:tab w:val="num" w:pos="1080"/>
        </w:tabs>
        <w:ind w:left="1080"/>
        <w:rPr>
          <w:rFonts w:ascii="Garamond" w:hAnsi="Garamond"/>
        </w:rPr>
      </w:pPr>
      <w:r>
        <w:rPr>
          <w:rFonts w:ascii="Garamond" w:hAnsi="Garamond"/>
        </w:rPr>
        <w:t>Average Enrollment per Section</w:t>
      </w:r>
    </w:p>
    <w:p w:rsidR="00DC7887" w:rsidRPr="00DC7887" w:rsidRDefault="00DC7887" w:rsidP="00DC7887">
      <w:pPr>
        <w:pStyle w:val="Footer"/>
        <w:numPr>
          <w:ilvl w:val="0"/>
          <w:numId w:val="33"/>
        </w:numPr>
        <w:tabs>
          <w:tab w:val="clear" w:pos="720"/>
          <w:tab w:val="clear" w:pos="4320"/>
          <w:tab w:val="clear" w:pos="8640"/>
          <w:tab w:val="num" w:pos="1080"/>
        </w:tabs>
        <w:ind w:left="1080"/>
        <w:rPr>
          <w:rFonts w:ascii="Garamond" w:hAnsi="Garamond"/>
        </w:rPr>
      </w:pPr>
      <w:r>
        <w:rPr>
          <w:rFonts w:ascii="Garamond" w:hAnsi="Garamond"/>
        </w:rPr>
        <w:t>Course Completion Rate (# of students who received a grade/total students enrolled at census)</w:t>
      </w:r>
    </w:p>
    <w:p w:rsidR="008444D4" w:rsidRDefault="00EC28CD" w:rsidP="00E74062">
      <w:pPr>
        <w:pStyle w:val="Footer"/>
        <w:numPr>
          <w:ilvl w:val="0"/>
          <w:numId w:val="33"/>
        </w:numPr>
        <w:tabs>
          <w:tab w:val="clear" w:pos="720"/>
          <w:tab w:val="clear" w:pos="4320"/>
          <w:tab w:val="clear" w:pos="8640"/>
          <w:tab w:val="num" w:pos="1080"/>
        </w:tabs>
        <w:ind w:left="1080"/>
        <w:rPr>
          <w:rFonts w:ascii="Garamond" w:hAnsi="Garamond"/>
        </w:rPr>
      </w:pPr>
      <w:r>
        <w:rPr>
          <w:rFonts w:ascii="Garamond" w:hAnsi="Garamond"/>
        </w:rPr>
        <w:t xml:space="preserve">Student </w:t>
      </w:r>
      <w:r w:rsidR="008444D4">
        <w:rPr>
          <w:rFonts w:ascii="Garamond" w:hAnsi="Garamond"/>
        </w:rPr>
        <w:t>Success Rate (</w:t>
      </w:r>
      <w:r w:rsidR="00DC7887">
        <w:rPr>
          <w:rFonts w:ascii="Garamond" w:hAnsi="Garamond"/>
        </w:rPr>
        <w:t xml:space="preserve"># of students with </w:t>
      </w:r>
      <w:r w:rsidR="008444D4">
        <w:rPr>
          <w:rFonts w:ascii="Garamond" w:hAnsi="Garamond"/>
        </w:rPr>
        <w:t>C or better</w:t>
      </w:r>
      <w:r w:rsidR="00DC7887">
        <w:rPr>
          <w:rFonts w:ascii="Garamond" w:hAnsi="Garamond"/>
        </w:rPr>
        <w:t>/total students enrolled at census</w:t>
      </w:r>
      <w:r w:rsidR="008444D4">
        <w:rPr>
          <w:rFonts w:ascii="Garamond" w:hAnsi="Garamond"/>
        </w:rPr>
        <w:t>)</w:t>
      </w:r>
    </w:p>
    <w:p w:rsidR="008444D4" w:rsidRDefault="008444D4" w:rsidP="008444D4">
      <w:pPr>
        <w:pStyle w:val="Footer"/>
        <w:tabs>
          <w:tab w:val="clear" w:pos="4320"/>
          <w:tab w:val="clear" w:pos="8640"/>
        </w:tabs>
        <w:ind w:left="360"/>
        <w:rPr>
          <w:rFonts w:ascii="Garamond" w:hAnsi="Garamond"/>
        </w:rPr>
      </w:pPr>
    </w:p>
    <w:p w:rsidR="008444D4" w:rsidRDefault="00DC7887" w:rsidP="00387CE2">
      <w:pPr>
        <w:pStyle w:val="Footer"/>
        <w:tabs>
          <w:tab w:val="clear" w:pos="4320"/>
          <w:tab w:val="clear" w:pos="8640"/>
        </w:tabs>
        <w:rPr>
          <w:rFonts w:ascii="Garamond" w:hAnsi="Garamond"/>
        </w:rPr>
      </w:pPr>
      <w:r>
        <w:rPr>
          <w:rFonts w:ascii="Garamond" w:hAnsi="Garamond"/>
        </w:rPr>
        <w:t>Data can be found here:</w:t>
      </w:r>
    </w:p>
    <w:p w:rsidR="00DC7887" w:rsidRDefault="002C5334" w:rsidP="00387CE2">
      <w:pPr>
        <w:pStyle w:val="Footer"/>
        <w:tabs>
          <w:tab w:val="clear" w:pos="4320"/>
          <w:tab w:val="clear" w:pos="8640"/>
        </w:tabs>
        <w:rPr>
          <w:rFonts w:ascii="Garamond" w:hAnsi="Garamond"/>
        </w:rPr>
      </w:pPr>
      <w:hyperlink r:id="rId8" w:history="1">
        <w:r w:rsidR="00DC7887" w:rsidRPr="00277BB8">
          <w:rPr>
            <w:rStyle w:val="Hyperlink"/>
            <w:rFonts w:ascii="Garamond" w:hAnsi="Garamond"/>
          </w:rPr>
          <w:t>http://frc-sps-01/Admin/IR/PowerPivot%20Gallery/Forms/Gallery.aspx</w:t>
        </w:r>
      </w:hyperlink>
    </w:p>
    <w:p w:rsidR="00951B60" w:rsidRDefault="00951B60">
      <w:pPr>
        <w:rPr>
          <w:rFonts w:ascii="Garamond" w:hAnsi="Garamond"/>
        </w:rPr>
      </w:pPr>
      <w:r>
        <w:rPr>
          <w:rFonts w:ascii="Garamond" w:hAnsi="Garamond"/>
        </w:rPr>
        <w:br w:type="page"/>
      </w:r>
    </w:p>
    <w:p w:rsidR="00951B60" w:rsidRDefault="00951B60">
      <w:pPr>
        <w:rPr>
          <w:rFonts w:ascii="Garamond" w:hAnsi="Garamond"/>
        </w:rPr>
      </w:pPr>
    </w:p>
    <w:p w:rsidR="005C0491" w:rsidRDefault="00A5045B">
      <w:pPr>
        <w:pStyle w:val="BodyText3"/>
        <w:shd w:val="clear" w:color="auto" w:fill="F3F3F3"/>
        <w:tabs>
          <w:tab w:val="left" w:pos="360"/>
        </w:tabs>
        <w:jc w:val="center"/>
        <w:rPr>
          <w:i w:val="0"/>
          <w:iCs w:val="0"/>
          <w:smallCaps/>
          <w:sz w:val="22"/>
        </w:rPr>
      </w:pPr>
      <w:r>
        <w:rPr>
          <w:i w:val="0"/>
          <w:iCs w:val="0"/>
          <w:smallCaps/>
          <w:sz w:val="22"/>
        </w:rPr>
        <w:t>The Program Review Process</w:t>
      </w:r>
    </w:p>
    <w:p w:rsidR="00DE1B5D" w:rsidRDefault="00DE1B5D" w:rsidP="00A5045B">
      <w:pPr>
        <w:rPr>
          <w:rFonts w:ascii="Garamond" w:hAnsi="Garamond"/>
        </w:rPr>
      </w:pPr>
      <w:r>
        <w:rPr>
          <w:rFonts w:ascii="Garamond" w:hAnsi="Garamond"/>
        </w:rPr>
        <w:t xml:space="preserve">Program review ensures that the college’s academic programs are effective and responsive to students and the local community within the limitations of available resources.  The review process includes the systematic collection, analysis and interpretation of relevant data, an assessment of progress made in </w:t>
      </w:r>
      <w:r w:rsidR="00807945">
        <w:rPr>
          <w:rFonts w:ascii="Garamond" w:hAnsi="Garamond"/>
        </w:rPr>
        <w:t>achieving</w:t>
      </w:r>
      <w:r>
        <w:rPr>
          <w:rFonts w:ascii="Garamond" w:hAnsi="Garamond"/>
        </w:rPr>
        <w:t xml:space="preserve"> student learning outcome</w:t>
      </w:r>
      <w:r w:rsidR="00807945">
        <w:rPr>
          <w:rFonts w:ascii="Garamond" w:hAnsi="Garamond"/>
        </w:rPr>
        <w:t xml:space="preserve">s, </w:t>
      </w:r>
      <w:r w:rsidR="005B42C3">
        <w:rPr>
          <w:rFonts w:ascii="Garamond" w:hAnsi="Garamond"/>
        </w:rPr>
        <w:t>the fulfillment of</w:t>
      </w:r>
      <w:r w:rsidR="00807945">
        <w:rPr>
          <w:rFonts w:ascii="Garamond" w:hAnsi="Garamond"/>
        </w:rPr>
        <w:t xml:space="preserve"> program needs, and </w:t>
      </w:r>
      <w:r w:rsidR="005B42C3">
        <w:rPr>
          <w:rFonts w:ascii="Garamond" w:hAnsi="Garamond"/>
        </w:rPr>
        <w:t>the accomplishment of</w:t>
      </w:r>
      <w:r w:rsidR="00807945">
        <w:rPr>
          <w:rFonts w:ascii="Garamond" w:hAnsi="Garamond"/>
        </w:rPr>
        <w:t xml:space="preserve"> program objectives and goals.</w:t>
      </w:r>
    </w:p>
    <w:p w:rsidR="00DE1B5D" w:rsidRDefault="00DE1B5D" w:rsidP="00A5045B">
      <w:pPr>
        <w:rPr>
          <w:rFonts w:ascii="Garamond" w:hAnsi="Garamond"/>
        </w:rPr>
      </w:pPr>
    </w:p>
    <w:p w:rsidR="00A5045B" w:rsidRPr="00A5045B" w:rsidRDefault="005B42C3" w:rsidP="00A5045B">
      <w:pPr>
        <w:tabs>
          <w:tab w:val="left" w:pos="1080"/>
        </w:tabs>
        <w:rPr>
          <w:rFonts w:ascii="Garamond" w:hAnsi="Garamond"/>
        </w:rPr>
      </w:pPr>
      <w:r>
        <w:rPr>
          <w:rFonts w:ascii="Garamond" w:hAnsi="Garamond"/>
        </w:rPr>
        <w:t xml:space="preserve">Academic program review is an integral part of educational planning, </w:t>
      </w:r>
      <w:r w:rsidR="00870FA2" w:rsidRPr="00A5045B">
        <w:rPr>
          <w:rFonts w:ascii="Garamond" w:hAnsi="Garamond"/>
        </w:rPr>
        <w:t>support</w:t>
      </w:r>
      <w:r w:rsidR="00870FA2">
        <w:rPr>
          <w:rFonts w:ascii="Garamond" w:hAnsi="Garamond"/>
        </w:rPr>
        <w:t>s</w:t>
      </w:r>
      <w:r w:rsidR="00870FA2" w:rsidRPr="00A5045B">
        <w:rPr>
          <w:rFonts w:ascii="Garamond" w:hAnsi="Garamond"/>
        </w:rPr>
        <w:t xml:space="preserve"> </w:t>
      </w:r>
      <w:r w:rsidR="00870FA2">
        <w:rPr>
          <w:rFonts w:ascii="Garamond" w:hAnsi="Garamond"/>
        </w:rPr>
        <w:t>the</w:t>
      </w:r>
      <w:r w:rsidR="00870FA2" w:rsidRPr="00A5045B">
        <w:rPr>
          <w:rFonts w:ascii="Garamond" w:hAnsi="Garamond"/>
        </w:rPr>
        <w:t xml:space="preserve"> </w:t>
      </w:r>
      <w:r w:rsidR="00870FA2">
        <w:rPr>
          <w:rFonts w:ascii="Garamond" w:hAnsi="Garamond"/>
        </w:rPr>
        <w:t xml:space="preserve">Enrollment Management Plan, </w:t>
      </w:r>
      <w:r>
        <w:rPr>
          <w:rFonts w:ascii="Garamond" w:hAnsi="Garamond"/>
        </w:rPr>
        <w:t xml:space="preserve">and </w:t>
      </w:r>
      <w:r w:rsidR="00A5045B" w:rsidRPr="00A5045B">
        <w:rPr>
          <w:rFonts w:ascii="Garamond" w:hAnsi="Garamond"/>
        </w:rPr>
        <w:t>enable</w:t>
      </w:r>
      <w:r>
        <w:rPr>
          <w:rFonts w:ascii="Garamond" w:hAnsi="Garamond"/>
        </w:rPr>
        <w:t>s</w:t>
      </w:r>
      <w:r w:rsidR="00A5045B" w:rsidRPr="00A5045B">
        <w:rPr>
          <w:rFonts w:ascii="Garamond" w:hAnsi="Garamond"/>
        </w:rPr>
        <w:t xml:space="preserve"> </w:t>
      </w:r>
      <w:r>
        <w:rPr>
          <w:rFonts w:ascii="Garamond" w:hAnsi="Garamond"/>
        </w:rPr>
        <w:t>the college</w:t>
      </w:r>
      <w:r w:rsidR="00A5045B" w:rsidRPr="00A5045B">
        <w:rPr>
          <w:rFonts w:ascii="Garamond" w:hAnsi="Garamond"/>
        </w:rPr>
        <w:t xml:space="preserve"> to meet the accreditation standards of the Accreditation Commission for Commun</w:t>
      </w:r>
      <w:r w:rsidR="00870FA2">
        <w:rPr>
          <w:rFonts w:ascii="Garamond" w:hAnsi="Garamond"/>
        </w:rPr>
        <w:t>ity and Junior College (ACCJC).</w:t>
      </w:r>
    </w:p>
    <w:p w:rsidR="00A5045B" w:rsidRPr="00A5045B" w:rsidRDefault="00A5045B" w:rsidP="00A5045B">
      <w:pPr>
        <w:rPr>
          <w:rFonts w:ascii="Garamond" w:hAnsi="Garamond"/>
        </w:rPr>
      </w:pPr>
    </w:p>
    <w:p w:rsidR="00A5045B" w:rsidRPr="00A5045B" w:rsidRDefault="00CA59F8" w:rsidP="00A5045B">
      <w:pPr>
        <w:rPr>
          <w:rFonts w:ascii="Garamond" w:hAnsi="Garamond"/>
        </w:rPr>
      </w:pPr>
      <w:r>
        <w:rPr>
          <w:rFonts w:ascii="Garamond" w:hAnsi="Garamond"/>
        </w:rPr>
        <w:t>The major objective</w:t>
      </w:r>
      <w:r w:rsidR="00A5045B" w:rsidRPr="00A5045B">
        <w:rPr>
          <w:rFonts w:ascii="Garamond" w:hAnsi="Garamond"/>
        </w:rPr>
        <w:t xml:space="preserve"> of program review at </w:t>
      </w:r>
      <w:smartTag w:uri="urn:schemas-microsoft-com:office:smarttags" w:element="place">
        <w:smartTag w:uri="urn:schemas-microsoft-com:office:smarttags" w:element="PlaceName">
          <w:r w:rsidR="00A5045B" w:rsidRPr="00A5045B">
            <w:rPr>
              <w:rFonts w:ascii="Garamond" w:hAnsi="Garamond"/>
            </w:rPr>
            <w:t>Feather River</w:t>
          </w:r>
        </w:smartTag>
        <w:r w:rsidR="00A5045B" w:rsidRPr="00A5045B">
          <w:rPr>
            <w:rFonts w:ascii="Garamond" w:hAnsi="Garamond"/>
          </w:rPr>
          <w:t xml:space="preserve"> </w:t>
        </w:r>
        <w:smartTag w:uri="urn:schemas-microsoft-com:office:smarttags" w:element="PlaceType">
          <w:r w:rsidR="00A5045B" w:rsidRPr="00A5045B">
            <w:rPr>
              <w:rFonts w:ascii="Garamond" w:hAnsi="Garamond"/>
            </w:rPr>
            <w:t>College</w:t>
          </w:r>
        </w:smartTag>
      </w:smartTag>
      <w:r w:rsidR="00A5045B" w:rsidRPr="00A5045B">
        <w:rPr>
          <w:rFonts w:ascii="Garamond" w:hAnsi="Garamond"/>
        </w:rPr>
        <w:t xml:space="preserve"> </w:t>
      </w:r>
      <w:r>
        <w:rPr>
          <w:rFonts w:ascii="Garamond" w:hAnsi="Garamond"/>
        </w:rPr>
        <w:t>is</w:t>
      </w:r>
      <w:r w:rsidR="00A5045B" w:rsidRPr="00A5045B">
        <w:rPr>
          <w:rFonts w:ascii="Garamond" w:hAnsi="Garamond"/>
        </w:rPr>
        <w:t xml:space="preserve"> to</w:t>
      </w:r>
      <w:r>
        <w:rPr>
          <w:rFonts w:ascii="Garamond" w:hAnsi="Garamond"/>
        </w:rPr>
        <w:t xml:space="preserve"> guide the development of the Education Plan</w:t>
      </w:r>
      <w:r w:rsidR="0075653E">
        <w:rPr>
          <w:rFonts w:ascii="Garamond" w:hAnsi="Garamond"/>
        </w:rPr>
        <w:t>.  Essential items within program reviews include</w:t>
      </w:r>
      <w:r>
        <w:rPr>
          <w:rFonts w:ascii="Garamond" w:hAnsi="Garamond"/>
        </w:rPr>
        <w:t xml:space="preserve"> the following:</w:t>
      </w:r>
    </w:p>
    <w:p w:rsidR="00A5045B" w:rsidRPr="00A5045B" w:rsidRDefault="00A5045B" w:rsidP="00E916F8">
      <w:pPr>
        <w:numPr>
          <w:ilvl w:val="0"/>
          <w:numId w:val="35"/>
        </w:numPr>
        <w:tabs>
          <w:tab w:val="clear" w:pos="1080"/>
          <w:tab w:val="num" w:pos="540"/>
        </w:tabs>
        <w:ind w:left="540"/>
        <w:rPr>
          <w:rFonts w:ascii="Garamond" w:hAnsi="Garamond"/>
        </w:rPr>
      </w:pPr>
      <w:r w:rsidRPr="00A5045B">
        <w:rPr>
          <w:rFonts w:ascii="Garamond" w:hAnsi="Garamond"/>
        </w:rPr>
        <w:t>Collect and analyze accurate and complete data on key performance indicators, student learning outcomes, program activities, and accomplishments.</w:t>
      </w:r>
    </w:p>
    <w:p w:rsidR="00A5045B" w:rsidRPr="00A5045B" w:rsidRDefault="00A5045B" w:rsidP="00E916F8">
      <w:pPr>
        <w:numPr>
          <w:ilvl w:val="0"/>
          <w:numId w:val="35"/>
        </w:numPr>
        <w:tabs>
          <w:tab w:val="clear" w:pos="1080"/>
          <w:tab w:val="num" w:pos="540"/>
        </w:tabs>
        <w:ind w:left="540"/>
        <w:rPr>
          <w:rFonts w:ascii="Garamond" w:hAnsi="Garamond"/>
        </w:rPr>
      </w:pPr>
      <w:r w:rsidRPr="00A5045B">
        <w:rPr>
          <w:rFonts w:ascii="Garamond" w:hAnsi="Garamond"/>
        </w:rPr>
        <w:t xml:space="preserve">Ascertain and document </w:t>
      </w:r>
      <w:r w:rsidR="00310A59">
        <w:rPr>
          <w:rFonts w:ascii="Garamond" w:hAnsi="Garamond"/>
        </w:rPr>
        <w:t>program weaknesses and strengths.</w:t>
      </w:r>
    </w:p>
    <w:p w:rsidR="00A5045B" w:rsidRDefault="00A5045B" w:rsidP="00E916F8">
      <w:pPr>
        <w:numPr>
          <w:ilvl w:val="0"/>
          <w:numId w:val="35"/>
        </w:numPr>
        <w:tabs>
          <w:tab w:val="clear" w:pos="1080"/>
          <w:tab w:val="num" w:pos="540"/>
        </w:tabs>
        <w:ind w:left="540"/>
        <w:rPr>
          <w:rFonts w:ascii="Garamond" w:hAnsi="Garamond"/>
        </w:rPr>
      </w:pPr>
      <w:r w:rsidRPr="00A5045B">
        <w:rPr>
          <w:rFonts w:ascii="Garamond" w:hAnsi="Garamond"/>
        </w:rPr>
        <w:t xml:space="preserve">Develop </w:t>
      </w:r>
      <w:r w:rsidR="00310A59">
        <w:rPr>
          <w:rFonts w:ascii="Garamond" w:hAnsi="Garamond"/>
        </w:rPr>
        <w:t>program objectives and goals.</w:t>
      </w:r>
    </w:p>
    <w:p w:rsidR="00B75179" w:rsidRPr="00A5045B" w:rsidRDefault="004E3D9F" w:rsidP="00E916F8">
      <w:pPr>
        <w:numPr>
          <w:ilvl w:val="0"/>
          <w:numId w:val="35"/>
        </w:numPr>
        <w:tabs>
          <w:tab w:val="clear" w:pos="1080"/>
          <w:tab w:val="num" w:pos="540"/>
        </w:tabs>
        <w:ind w:left="540"/>
        <w:rPr>
          <w:rFonts w:ascii="Garamond" w:hAnsi="Garamond"/>
        </w:rPr>
      </w:pPr>
      <w:r>
        <w:rPr>
          <w:rFonts w:ascii="Garamond" w:hAnsi="Garamond"/>
        </w:rPr>
        <w:t>Justify</w:t>
      </w:r>
      <w:r w:rsidR="00F03B4D">
        <w:rPr>
          <w:rFonts w:ascii="Garamond" w:hAnsi="Garamond"/>
        </w:rPr>
        <w:t xml:space="preserve"> </w:t>
      </w:r>
      <w:r w:rsidR="000C1E4A">
        <w:rPr>
          <w:rFonts w:ascii="Garamond" w:hAnsi="Garamond"/>
        </w:rPr>
        <w:t xml:space="preserve">program </w:t>
      </w:r>
      <w:r w:rsidR="00F03B4D">
        <w:rPr>
          <w:rFonts w:ascii="Garamond" w:hAnsi="Garamond"/>
        </w:rPr>
        <w:t>budget requests.</w:t>
      </w:r>
    </w:p>
    <w:p w:rsidR="00A5045B" w:rsidRPr="00A5045B" w:rsidRDefault="00A5045B" w:rsidP="00E916F8">
      <w:pPr>
        <w:numPr>
          <w:ilvl w:val="0"/>
          <w:numId w:val="35"/>
        </w:numPr>
        <w:tabs>
          <w:tab w:val="clear" w:pos="1080"/>
          <w:tab w:val="num" w:pos="540"/>
        </w:tabs>
        <w:ind w:left="540"/>
        <w:rPr>
          <w:rFonts w:ascii="Garamond" w:hAnsi="Garamond"/>
        </w:rPr>
      </w:pPr>
      <w:r w:rsidRPr="00A5045B">
        <w:rPr>
          <w:rFonts w:ascii="Garamond" w:hAnsi="Garamond"/>
        </w:rPr>
        <w:t>Comply with Federal and State law, Title 5, Student Equity, VTEA, matriculation (including prerequisite and co-requisite standards), ADA (American with Disabilities Act), and other legal or certification requirements.</w:t>
      </w:r>
    </w:p>
    <w:p w:rsidR="008040E1" w:rsidRPr="003A0AF6" w:rsidRDefault="008040E1" w:rsidP="00A5045B">
      <w:pPr>
        <w:pStyle w:val="BodyText3"/>
        <w:tabs>
          <w:tab w:val="left" w:pos="360"/>
        </w:tabs>
        <w:rPr>
          <w:i w:val="0"/>
        </w:rPr>
      </w:pPr>
    </w:p>
    <w:p w:rsidR="008040E1" w:rsidRPr="003A0AF6" w:rsidRDefault="008040E1" w:rsidP="00A5045B">
      <w:pPr>
        <w:pStyle w:val="BodyText3"/>
        <w:tabs>
          <w:tab w:val="left" w:pos="360"/>
        </w:tabs>
        <w:rPr>
          <w:i w:val="0"/>
        </w:rPr>
      </w:pPr>
    </w:p>
    <w:p w:rsidR="008040E1" w:rsidRPr="003A0AF6" w:rsidRDefault="008040E1" w:rsidP="00A5045B">
      <w:pPr>
        <w:pStyle w:val="BodyText3"/>
        <w:tabs>
          <w:tab w:val="left" w:pos="360"/>
        </w:tabs>
        <w:rPr>
          <w:i w:val="0"/>
        </w:rPr>
      </w:pPr>
    </w:p>
    <w:p w:rsidR="008040E1" w:rsidRPr="003A0AF6" w:rsidRDefault="008040E1" w:rsidP="00A5045B">
      <w:pPr>
        <w:pStyle w:val="BodyText3"/>
        <w:tabs>
          <w:tab w:val="left" w:pos="360"/>
        </w:tabs>
        <w:rPr>
          <w:i w:val="0"/>
        </w:rPr>
      </w:pPr>
    </w:p>
    <w:p w:rsidR="008040E1" w:rsidRPr="003A0AF6" w:rsidRDefault="008040E1" w:rsidP="00A5045B">
      <w:pPr>
        <w:pStyle w:val="BodyText3"/>
        <w:tabs>
          <w:tab w:val="left" w:pos="360"/>
        </w:tabs>
        <w:rPr>
          <w:i w:val="0"/>
        </w:rPr>
      </w:pPr>
    </w:p>
    <w:p w:rsidR="008040E1" w:rsidRPr="003A0AF6" w:rsidRDefault="008040E1" w:rsidP="00A5045B">
      <w:pPr>
        <w:pStyle w:val="BodyText3"/>
        <w:tabs>
          <w:tab w:val="left" w:pos="360"/>
        </w:tabs>
        <w:rPr>
          <w:i w:val="0"/>
        </w:rPr>
      </w:pPr>
    </w:p>
    <w:p w:rsidR="008040E1" w:rsidRPr="003A0AF6" w:rsidRDefault="008040E1" w:rsidP="00A5045B">
      <w:pPr>
        <w:pStyle w:val="BodyText3"/>
        <w:tabs>
          <w:tab w:val="left" w:pos="360"/>
        </w:tabs>
        <w:rPr>
          <w:i w:val="0"/>
        </w:rPr>
      </w:pPr>
    </w:p>
    <w:p w:rsidR="00AA465D" w:rsidRPr="003A0AF6" w:rsidRDefault="00AA465D" w:rsidP="00A5045B">
      <w:pPr>
        <w:pStyle w:val="BodyText3"/>
        <w:tabs>
          <w:tab w:val="left" w:pos="360"/>
        </w:tabs>
        <w:rPr>
          <w:i w:val="0"/>
        </w:rPr>
      </w:pPr>
    </w:p>
    <w:p w:rsidR="00AA465D" w:rsidRPr="003A0AF6" w:rsidRDefault="00AA465D" w:rsidP="00A5045B">
      <w:pPr>
        <w:pStyle w:val="BodyText3"/>
        <w:tabs>
          <w:tab w:val="left" w:pos="360"/>
        </w:tabs>
        <w:rPr>
          <w:i w:val="0"/>
        </w:rPr>
      </w:pPr>
    </w:p>
    <w:p w:rsidR="00AA465D" w:rsidRPr="003A0AF6" w:rsidRDefault="00AA465D" w:rsidP="00A5045B">
      <w:pPr>
        <w:pStyle w:val="BodyText3"/>
        <w:tabs>
          <w:tab w:val="left" w:pos="360"/>
        </w:tabs>
        <w:rPr>
          <w:i w:val="0"/>
        </w:rPr>
      </w:pPr>
    </w:p>
    <w:p w:rsidR="00AA465D" w:rsidRDefault="00AA465D" w:rsidP="00A5045B">
      <w:pPr>
        <w:pStyle w:val="BodyText3"/>
        <w:tabs>
          <w:tab w:val="left" w:pos="360"/>
        </w:tabs>
        <w:rPr>
          <w:i w:val="0"/>
        </w:rPr>
      </w:pPr>
    </w:p>
    <w:p w:rsidR="003932A4" w:rsidRDefault="003932A4" w:rsidP="00A5045B">
      <w:pPr>
        <w:pStyle w:val="BodyText3"/>
        <w:tabs>
          <w:tab w:val="left" w:pos="360"/>
        </w:tabs>
        <w:rPr>
          <w:i w:val="0"/>
        </w:rPr>
      </w:pPr>
    </w:p>
    <w:p w:rsidR="003932A4" w:rsidRPr="003A0AF6" w:rsidRDefault="003932A4" w:rsidP="00A5045B">
      <w:pPr>
        <w:pStyle w:val="BodyText3"/>
        <w:tabs>
          <w:tab w:val="left" w:pos="360"/>
        </w:tabs>
        <w:rPr>
          <w:i w:val="0"/>
        </w:rPr>
      </w:pPr>
    </w:p>
    <w:p w:rsidR="003932A4" w:rsidRDefault="003932A4" w:rsidP="00A5045B">
      <w:pPr>
        <w:pStyle w:val="BodyText3"/>
        <w:tabs>
          <w:tab w:val="left" w:pos="360"/>
        </w:tabs>
        <w:rPr>
          <w:b w:val="0"/>
          <w:sz w:val="22"/>
          <w:szCs w:val="22"/>
        </w:rPr>
      </w:pPr>
    </w:p>
    <w:p w:rsidR="008040E1" w:rsidRPr="003932A4" w:rsidRDefault="003932A4" w:rsidP="00B44EAA">
      <w:pPr>
        <w:pStyle w:val="BodyText3"/>
        <w:tabs>
          <w:tab w:val="left" w:pos="360"/>
        </w:tabs>
        <w:jc w:val="center"/>
        <w:rPr>
          <w:b w:val="0"/>
          <w:sz w:val="22"/>
          <w:szCs w:val="22"/>
        </w:rPr>
      </w:pPr>
      <w:r w:rsidRPr="003932A4">
        <w:rPr>
          <w:b w:val="0"/>
          <w:sz w:val="22"/>
          <w:szCs w:val="22"/>
        </w:rPr>
        <w:t>This template is an adaptatio</w:t>
      </w:r>
      <w:r>
        <w:rPr>
          <w:b w:val="0"/>
          <w:sz w:val="22"/>
          <w:szCs w:val="22"/>
        </w:rPr>
        <w:t>n of the Instructional Program R</w:t>
      </w:r>
      <w:r w:rsidRPr="003932A4">
        <w:rPr>
          <w:b w:val="0"/>
          <w:sz w:val="22"/>
          <w:szCs w:val="22"/>
        </w:rPr>
        <w:t>eview templat</w:t>
      </w:r>
      <w:r>
        <w:rPr>
          <w:b w:val="0"/>
          <w:sz w:val="22"/>
          <w:szCs w:val="22"/>
        </w:rPr>
        <w:t xml:space="preserve">e designed by </w:t>
      </w:r>
      <w:smartTag w:uri="urn:schemas-microsoft-com:office:smarttags" w:element="place">
        <w:smartTag w:uri="urn:schemas-microsoft-com:office:smarttags" w:element="PlaceName">
          <w:r>
            <w:rPr>
              <w:b w:val="0"/>
              <w:sz w:val="22"/>
              <w:szCs w:val="22"/>
            </w:rPr>
            <w:t>Saddleback</w:t>
          </w:r>
        </w:smartTag>
        <w:r>
          <w:rPr>
            <w:b w:val="0"/>
            <w:sz w:val="22"/>
            <w:szCs w:val="22"/>
          </w:rPr>
          <w:t xml:space="preserve"> </w:t>
        </w:r>
        <w:smartTag w:uri="urn:schemas-microsoft-com:office:smarttags" w:element="PlaceType">
          <w:r>
            <w:rPr>
              <w:b w:val="0"/>
              <w:sz w:val="22"/>
              <w:szCs w:val="22"/>
            </w:rPr>
            <w:t>College</w:t>
          </w:r>
        </w:smartTag>
      </w:smartTag>
      <w:r>
        <w:rPr>
          <w:b w:val="0"/>
          <w:sz w:val="22"/>
          <w:szCs w:val="22"/>
        </w:rPr>
        <w:t>.</w:t>
      </w:r>
    </w:p>
    <w:sectPr w:rsidR="008040E1" w:rsidRPr="003932A4">
      <w:headerReference w:type="even" r:id="rId9"/>
      <w:headerReference w:type="default" r:id="rId10"/>
      <w:footerReference w:type="even" r:id="rId11"/>
      <w:footerReference w:type="default" r:id="rId12"/>
      <w:type w:val="continuous"/>
      <w:pgSz w:w="12240" w:h="15840"/>
      <w:pgMar w:top="1440" w:right="1440" w:bottom="1440" w:left="1440" w:header="720" w:footer="720" w:gutter="0"/>
      <w:cols w:space="720" w:equalWidth="0">
        <w:col w:w="9360" w:space="72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5334" w:rsidRDefault="002C5334">
      <w:r>
        <w:separator/>
      </w:r>
    </w:p>
  </w:endnote>
  <w:endnote w:type="continuationSeparator" w:id="0">
    <w:p w:rsidR="002C5334" w:rsidRDefault="002C53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647D" w:rsidRDefault="0095647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5647D" w:rsidRDefault="0095647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647D" w:rsidRDefault="00315AFE" w:rsidP="00AE0869">
    <w:pPr>
      <w:pStyle w:val="Footer"/>
      <w:pBdr>
        <w:top w:val="threeDEngrave" w:sz="24" w:space="1" w:color="auto"/>
      </w:pBdr>
      <w:jc w:val="center"/>
      <w:rPr>
        <w:rFonts w:ascii="Garamond" w:hAnsi="Garamond"/>
        <w:b/>
        <w:bCs/>
        <w:smallCaps/>
        <w:color w:val="008080"/>
        <w:sz w:val="22"/>
      </w:rPr>
    </w:pPr>
    <w:r>
      <w:rPr>
        <w:rFonts w:ascii="Garamond" w:hAnsi="Garamond"/>
        <w:b/>
        <w:bCs/>
        <w:smallCaps/>
        <w:color w:val="008080"/>
      </w:rPr>
      <w:t>Outdoor Recreation Leadership</w:t>
    </w:r>
    <w:r w:rsidR="0095647D">
      <w:rPr>
        <w:rFonts w:ascii="Garamond" w:hAnsi="Garamond"/>
        <w:b/>
        <w:bCs/>
        <w:smallCaps/>
        <w:color w:val="008080"/>
      </w:rPr>
      <w:t xml:space="preserve"> Program</w:t>
    </w:r>
    <w:r w:rsidR="0095647D">
      <w:rPr>
        <w:rFonts w:ascii="Garamond" w:hAnsi="Garamond" w:cs="Garamond"/>
        <w:smallCaps/>
        <w:sz w:val="22"/>
      </w:rPr>
      <w:t> </w:t>
    </w:r>
    <w:r w:rsidR="0095647D">
      <w:rPr>
        <w:rFonts w:ascii="Garamond" w:hAnsi="Garamond"/>
        <w:smallCaps/>
        <w:sz w:val="22"/>
      </w:rPr>
      <w:t>•</w:t>
    </w:r>
    <w:r w:rsidR="0095647D">
      <w:rPr>
        <w:rFonts w:ascii="Garamond" w:hAnsi="Garamond" w:cs="Garamond"/>
        <w:smallCaps/>
        <w:sz w:val="22"/>
      </w:rPr>
      <w:t> </w:t>
    </w:r>
    <w:r w:rsidR="0095647D">
      <w:rPr>
        <w:rFonts w:ascii="Garamond" w:hAnsi="Garamond"/>
        <w:b/>
        <w:bCs/>
        <w:smallCaps/>
        <w:color w:val="008080"/>
        <w:sz w:val="22"/>
      </w:rPr>
      <w:t>Feather River College</w:t>
    </w:r>
  </w:p>
  <w:p w:rsidR="0095647D" w:rsidRDefault="00315AFE" w:rsidP="00AE0869">
    <w:pPr>
      <w:pStyle w:val="Footer"/>
      <w:jc w:val="center"/>
      <w:rPr>
        <w:rFonts w:ascii="Garamond" w:hAnsi="Garamond"/>
      </w:rPr>
    </w:pPr>
    <w:r>
      <w:rPr>
        <w:rFonts w:ascii="Garamond" w:hAnsi="Garamond"/>
      </w:rPr>
      <w:t>Rick Stock – Program Coordinator</w:t>
    </w:r>
  </w:p>
  <w:p w:rsidR="0095647D" w:rsidRDefault="002C5334" w:rsidP="00AE0869">
    <w:pPr>
      <w:pStyle w:val="Footer"/>
      <w:jc w:val="center"/>
      <w:rPr>
        <w:rFonts w:ascii="Garamond" w:hAnsi="Garamond"/>
        <w:sz w:val="22"/>
      </w:rPr>
    </w:pPr>
    <w:hyperlink r:id="rId1" w:history="1">
      <w:r w:rsidR="00315AFE" w:rsidRPr="00AC665F">
        <w:rPr>
          <w:rStyle w:val="Hyperlink"/>
          <w:rFonts w:ascii="Garamond" w:hAnsi="Garamond"/>
          <w:sz w:val="22"/>
        </w:rPr>
        <w:t>rstock@frc.edu</w:t>
      </w:r>
    </w:hyperlink>
    <w:r w:rsidR="0095647D">
      <w:rPr>
        <w:rFonts w:ascii="Garamond" w:hAnsi="Garamond"/>
        <w:sz w:val="22"/>
      </w:rPr>
      <w:t xml:space="preserve"> </w:t>
    </w:r>
    <w:r w:rsidR="0095647D">
      <w:rPr>
        <w:rFonts w:ascii="Garamond" w:hAnsi="Garamond" w:cs="Garamond"/>
        <w:smallCaps/>
        <w:sz w:val="22"/>
      </w:rPr>
      <w:t> </w:t>
    </w:r>
    <w:r w:rsidR="0095647D">
      <w:rPr>
        <w:rFonts w:ascii="Garamond" w:hAnsi="Garamond"/>
        <w:smallCaps/>
        <w:sz w:val="22"/>
      </w:rPr>
      <w:t>•</w:t>
    </w:r>
    <w:r w:rsidR="0095647D">
      <w:rPr>
        <w:rFonts w:ascii="Garamond" w:hAnsi="Garamond" w:cs="Garamond"/>
        <w:smallCaps/>
        <w:sz w:val="22"/>
      </w:rPr>
      <w:t> </w:t>
    </w:r>
    <w:r w:rsidR="0095647D">
      <w:rPr>
        <w:rFonts w:ascii="Garamond" w:hAnsi="Garamond"/>
        <w:sz w:val="22"/>
      </w:rPr>
      <w:t>530.283.0202</w:t>
    </w:r>
    <w:r w:rsidR="0095647D">
      <w:rPr>
        <w:rFonts w:ascii="Garamond" w:hAnsi="Garamond"/>
        <w:smallCaps/>
        <w:sz w:val="22"/>
      </w:rPr>
      <w:t xml:space="preserve">, </w:t>
    </w:r>
    <w:r w:rsidR="00315AFE">
      <w:rPr>
        <w:rFonts w:ascii="Garamond" w:hAnsi="Garamond"/>
        <w:sz w:val="22"/>
      </w:rPr>
      <w:t>ext. 275</w:t>
    </w:r>
  </w:p>
  <w:p w:rsidR="0095647D" w:rsidRPr="00AE0869" w:rsidRDefault="002C5334" w:rsidP="00AE0869">
    <w:pPr>
      <w:pStyle w:val="Footer"/>
      <w:jc w:val="center"/>
      <w:rPr>
        <w:rFonts w:ascii="Garamond" w:hAnsi="Garamond"/>
        <w:sz w:val="22"/>
      </w:rPr>
    </w:pPr>
    <w:hyperlink r:id="rId2" w:history="1">
      <w:r w:rsidR="00315AFE" w:rsidRPr="00AC665F">
        <w:rPr>
          <w:rStyle w:val="Hyperlink"/>
          <w:rFonts w:ascii="Garamond" w:hAnsi="Garamond"/>
          <w:sz w:val="22"/>
        </w:rPr>
        <w:t>http://www.frc.edu/orl</w:t>
      </w:r>
    </w:hyperlink>
    <w:r w:rsidR="00315AFE">
      <w:rPr>
        <w:rStyle w:val="Hyperlink"/>
        <w:rFonts w:ascii="Garamond" w:hAnsi="Garamond"/>
        <w:sz w:val="22"/>
        <w:u w:val="none"/>
      </w:rPr>
      <w:t xml:space="preserve">     </w:t>
    </w:r>
    <w:hyperlink r:id="rId3" w:history="1">
      <w:r w:rsidR="005A2897" w:rsidRPr="00AC665F">
        <w:rPr>
          <w:rStyle w:val="Hyperlink"/>
          <w:rFonts w:ascii="Garamond" w:hAnsi="Garamond"/>
          <w:sz w:val="22"/>
        </w:rPr>
        <w:t>www.outdoorrecreationleadership.org</w:t>
      </w:r>
    </w:hyperlink>
    <w:r w:rsidR="00315AFE">
      <w:rPr>
        <w:rStyle w:val="Hyperlink"/>
        <w:rFonts w:ascii="Garamond" w:hAnsi="Garamond"/>
        <w:sz w:val="22"/>
        <w:u w:val="none"/>
      </w:rPr>
      <w:t xml:space="preserve"> </w:t>
    </w:r>
    <w:r w:rsidR="0095647D" w:rsidRPr="00AE0869">
      <w:rPr>
        <w:rFonts w:ascii="Garamond" w:hAnsi="Garamond"/>
        <w:sz w:val="22"/>
      </w:rPr>
      <w:t xml:space="preserve"> </w:t>
    </w:r>
  </w:p>
  <w:p w:rsidR="0095647D" w:rsidRDefault="0095647D" w:rsidP="00AE0869">
    <w:pPr>
      <w:pStyle w:val="Footer"/>
      <w:jc w:val="center"/>
      <w:rPr>
        <w:b/>
        <w:bCs/>
        <w:sz w:val="28"/>
      </w:rPr>
    </w:pPr>
    <w:r>
      <w:rPr>
        <w:rFonts w:ascii="Garamond" w:hAnsi="Garamond" w:cs="Garamond"/>
        <w:smallCaps/>
        <w:sz w:val="22"/>
      </w:rPr>
      <w:t> </w:t>
    </w:r>
    <w:smartTag w:uri="urn:schemas-microsoft-com:office:smarttags" w:element="Street">
      <w:smartTag w:uri="urn:schemas-microsoft-com:office:smarttags" w:element="address">
        <w:r>
          <w:rPr>
            <w:rFonts w:ascii="Garamond" w:hAnsi="Garamond"/>
            <w:smallCaps/>
            <w:sz w:val="22"/>
          </w:rPr>
          <w:t xml:space="preserve">570 </w:t>
        </w:r>
        <w:r>
          <w:rPr>
            <w:rFonts w:ascii="Garamond" w:hAnsi="Garamond"/>
            <w:sz w:val="22"/>
          </w:rPr>
          <w:t>Golden Eagle Avenue</w:t>
        </w:r>
      </w:smartTag>
    </w:smartTag>
    <w:r>
      <w:rPr>
        <w:rFonts w:ascii="Garamond" w:hAnsi="Garamond" w:cs="Garamond"/>
        <w:smallCaps/>
        <w:sz w:val="22"/>
      </w:rPr>
      <w:t> </w:t>
    </w:r>
    <w:r>
      <w:rPr>
        <w:rFonts w:ascii="Garamond" w:hAnsi="Garamond"/>
        <w:smallCaps/>
        <w:sz w:val="22"/>
      </w:rPr>
      <w:t>•</w:t>
    </w:r>
    <w:r>
      <w:rPr>
        <w:rFonts w:ascii="Garamond" w:hAnsi="Garamond" w:cs="Garamond"/>
        <w:smallCaps/>
        <w:sz w:val="22"/>
      </w:rPr>
      <w:t> </w:t>
    </w:r>
    <w:smartTag w:uri="urn:schemas-microsoft-com:office:smarttags" w:element="place">
      <w:smartTag w:uri="urn:schemas-microsoft-com:office:smarttags" w:element="City">
        <w:r>
          <w:rPr>
            <w:rFonts w:ascii="Garamond" w:hAnsi="Garamond"/>
            <w:sz w:val="22"/>
          </w:rPr>
          <w:t>Quincy</w:t>
        </w:r>
      </w:smartTag>
      <w:r>
        <w:rPr>
          <w:rFonts w:ascii="Garamond" w:hAnsi="Garamond"/>
          <w:sz w:val="22"/>
        </w:rPr>
        <w:t xml:space="preserve">, </w:t>
      </w:r>
      <w:smartTag w:uri="urn:schemas-microsoft-com:office:smarttags" w:element="State">
        <w:r>
          <w:rPr>
            <w:rFonts w:ascii="Garamond" w:hAnsi="Garamond"/>
            <w:sz w:val="22"/>
          </w:rPr>
          <w:t>CA</w:t>
        </w:r>
      </w:smartTag>
      <w:r>
        <w:rPr>
          <w:rFonts w:ascii="Garamond" w:hAnsi="Garamond"/>
          <w:smallCaps/>
          <w:sz w:val="22"/>
        </w:rPr>
        <w:t xml:space="preserve"> </w:t>
      </w:r>
      <w:smartTag w:uri="urn:schemas-microsoft-com:office:smarttags" w:element="PostalCode">
        <w:r>
          <w:rPr>
            <w:rFonts w:ascii="Garamond" w:hAnsi="Garamond"/>
            <w:smallCaps/>
            <w:sz w:val="22"/>
          </w:rPr>
          <w:t>95971</w:t>
        </w:r>
      </w:smartTag>
    </w:smartTag>
  </w:p>
  <w:p w:rsidR="0095647D" w:rsidRPr="00AE0869" w:rsidRDefault="0095647D" w:rsidP="00AE08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5334" w:rsidRDefault="002C5334">
      <w:r>
        <w:separator/>
      </w:r>
    </w:p>
  </w:footnote>
  <w:footnote w:type="continuationSeparator" w:id="0">
    <w:p w:rsidR="002C5334" w:rsidRDefault="002C53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647D" w:rsidRDefault="0095647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5647D" w:rsidRDefault="0095647D">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421B" w:rsidRDefault="00951B60" w:rsidP="0092421B">
    <w:pPr>
      <w:pStyle w:val="Title"/>
      <w:jc w:val="right"/>
      <w:rPr>
        <w:b/>
        <w:bCs/>
        <w:smallCaps/>
        <w:sz w:val="32"/>
      </w:rPr>
    </w:pPr>
    <w:r>
      <w:rPr>
        <w:noProof/>
        <w:sz w:val="32"/>
      </w:rPr>
      <w:drawing>
        <wp:anchor distT="0" distB="0" distL="114300" distR="114300" simplePos="0" relativeHeight="251659264" behindDoc="0" locked="0" layoutInCell="1" allowOverlap="0" wp14:anchorId="234BF92A" wp14:editId="34A277DB">
          <wp:simplePos x="0" y="0"/>
          <wp:positionH relativeFrom="column">
            <wp:posOffset>-121285</wp:posOffset>
          </wp:positionH>
          <wp:positionV relativeFrom="paragraph">
            <wp:posOffset>-236855</wp:posOffset>
          </wp:positionV>
          <wp:extent cx="1334135" cy="939800"/>
          <wp:effectExtent l="0" t="0" r="0" b="0"/>
          <wp:wrapSquare wrapText="bothSides"/>
          <wp:docPr id="3" name="Picture 3" descr="logo1e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e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4135" cy="939800"/>
                  </a:xfrm>
                  <a:prstGeom prst="rect">
                    <a:avLst/>
                  </a:prstGeom>
                  <a:noFill/>
                  <a:ln>
                    <a:noFill/>
                  </a:ln>
                </pic:spPr>
              </pic:pic>
            </a:graphicData>
          </a:graphic>
          <wp14:sizeRelH relativeFrom="page">
            <wp14:pctWidth>0</wp14:pctWidth>
          </wp14:sizeRelH>
          <wp14:sizeRelV relativeFrom="page">
            <wp14:pctHeight>0</wp14:pctHeight>
          </wp14:sizeRelV>
        </wp:anchor>
      </w:drawing>
    </w:r>
    <w:r w:rsidR="00315AFE">
      <w:rPr>
        <w:b/>
        <w:bCs/>
        <w:smallCaps/>
        <w:sz w:val="32"/>
      </w:rPr>
      <w:t>Program Review, 2015</w:t>
    </w:r>
    <w:r w:rsidR="0092421B">
      <w:rPr>
        <w:b/>
        <w:bCs/>
        <w:smallCaps/>
        <w:sz w:val="32"/>
      </w:rPr>
      <w:t>-16</w:t>
    </w:r>
  </w:p>
  <w:p w:rsidR="00951B60" w:rsidRDefault="00315AFE" w:rsidP="00951B60">
    <w:pPr>
      <w:pStyle w:val="Subtitle"/>
      <w:jc w:val="right"/>
      <w:rPr>
        <w:sz w:val="48"/>
      </w:rPr>
    </w:pPr>
    <w:r>
      <w:rPr>
        <w:sz w:val="48"/>
      </w:rPr>
      <w:t>Outdoor Recreation Leadership</w:t>
    </w:r>
    <w:r w:rsidR="00951B60">
      <w:rPr>
        <w:sz w:val="48"/>
      </w:rPr>
      <w:t xml:space="preserve"> Program</w:t>
    </w:r>
  </w:p>
  <w:p w:rsidR="00951B60" w:rsidRPr="00951B60" w:rsidRDefault="00951B60" w:rsidP="00951B60">
    <w:pPr>
      <w:pStyle w:val="Subtitle"/>
      <w:jc w:val="right"/>
      <w:rPr>
        <w:sz w:val="48"/>
      </w:rPr>
    </w:pPr>
  </w:p>
  <w:p w:rsidR="0095647D" w:rsidRPr="00951B60" w:rsidRDefault="0095647D" w:rsidP="00951B6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D0C93"/>
    <w:multiLevelType w:val="hybridMultilevel"/>
    <w:tmpl w:val="108AFD96"/>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A929B2"/>
    <w:multiLevelType w:val="hybridMultilevel"/>
    <w:tmpl w:val="80A47BE6"/>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0C702D"/>
    <w:multiLevelType w:val="hybridMultilevel"/>
    <w:tmpl w:val="5AFC1276"/>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8306E0"/>
    <w:multiLevelType w:val="hybridMultilevel"/>
    <w:tmpl w:val="F9DAAA3E"/>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713907"/>
    <w:multiLevelType w:val="hybridMultilevel"/>
    <w:tmpl w:val="25C8CD50"/>
    <w:lvl w:ilvl="0" w:tplc="0409000F">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12560F90"/>
    <w:multiLevelType w:val="hybridMultilevel"/>
    <w:tmpl w:val="20523622"/>
    <w:lvl w:ilvl="0" w:tplc="0409000F">
      <w:start w:val="1"/>
      <w:numFmt w:val="decimal"/>
      <w:lvlText w:val="%1."/>
      <w:lvlJc w:val="left"/>
      <w:pPr>
        <w:tabs>
          <w:tab w:val="num" w:pos="2880"/>
        </w:tabs>
        <w:ind w:left="288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AA6A7A"/>
    <w:multiLevelType w:val="hybridMultilevel"/>
    <w:tmpl w:val="79843A30"/>
    <w:lvl w:ilvl="0" w:tplc="A1BAD76A">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1C3D1819"/>
    <w:multiLevelType w:val="hybridMultilevel"/>
    <w:tmpl w:val="3FA2BCC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B1453B2"/>
    <w:multiLevelType w:val="hybridMultilevel"/>
    <w:tmpl w:val="DF8EDF80"/>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B551BA9"/>
    <w:multiLevelType w:val="hybridMultilevel"/>
    <w:tmpl w:val="9D4633DA"/>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B5E6909"/>
    <w:multiLevelType w:val="hybridMultilevel"/>
    <w:tmpl w:val="A476B646"/>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D097053"/>
    <w:multiLevelType w:val="hybridMultilevel"/>
    <w:tmpl w:val="587C0DF4"/>
    <w:lvl w:ilvl="0" w:tplc="0409000F">
      <w:start w:val="1"/>
      <w:numFmt w:val="decimal"/>
      <w:lvlText w:val="%1."/>
      <w:lvlJc w:val="left"/>
      <w:pPr>
        <w:tabs>
          <w:tab w:val="num" w:pos="720"/>
        </w:tabs>
        <w:ind w:left="720" w:hanging="360"/>
      </w:pPr>
    </w:lvl>
    <w:lvl w:ilvl="1" w:tplc="AC3AC958">
      <w:start w:val="1"/>
      <w:numFmt w:val="lowerLetter"/>
      <w:lvlText w:val="%2."/>
      <w:lvlJc w:val="left"/>
      <w:pPr>
        <w:tabs>
          <w:tab w:val="num" w:pos="1440"/>
        </w:tabs>
        <w:ind w:left="1440" w:hanging="360"/>
      </w:pPr>
      <w:rPr>
        <w:rFonts w:ascii="Garamond" w:eastAsia="Times New Roman" w:hAnsi="Garamond"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D973195"/>
    <w:multiLevelType w:val="hybridMultilevel"/>
    <w:tmpl w:val="055044B2"/>
    <w:lvl w:ilvl="0" w:tplc="73E8186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E583421"/>
    <w:multiLevelType w:val="hybridMultilevel"/>
    <w:tmpl w:val="2052362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FE0542D"/>
    <w:multiLevelType w:val="hybridMultilevel"/>
    <w:tmpl w:val="3122509A"/>
    <w:lvl w:ilvl="0" w:tplc="3F841238">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10D77A4"/>
    <w:multiLevelType w:val="hybridMultilevel"/>
    <w:tmpl w:val="5D227BDE"/>
    <w:lvl w:ilvl="0" w:tplc="0409000F">
      <w:start w:val="1"/>
      <w:numFmt w:val="decimal"/>
      <w:lvlText w:val="%1."/>
      <w:lvlJc w:val="left"/>
      <w:pPr>
        <w:tabs>
          <w:tab w:val="num" w:pos="720"/>
        </w:tabs>
        <w:ind w:left="720" w:hanging="360"/>
      </w:pPr>
    </w:lvl>
    <w:lvl w:ilvl="1" w:tplc="690EDB70">
      <w:start w:val="1"/>
      <w:numFmt w:val="lowerLetter"/>
      <w:lvlText w:val="%2."/>
      <w:lvlJc w:val="left"/>
      <w:pPr>
        <w:tabs>
          <w:tab w:val="num" w:pos="1440"/>
        </w:tabs>
        <w:ind w:left="1440" w:hanging="360"/>
      </w:pPr>
      <w:rPr>
        <w:rFonts w:ascii="Garamond" w:eastAsia="Times New Roman" w:hAnsi="Garamond"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A555B2"/>
    <w:multiLevelType w:val="hybridMultilevel"/>
    <w:tmpl w:val="B6881A5A"/>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77F42DC"/>
    <w:multiLevelType w:val="hybridMultilevel"/>
    <w:tmpl w:val="69B834D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37B72AB9"/>
    <w:multiLevelType w:val="hybridMultilevel"/>
    <w:tmpl w:val="56D6ADBC"/>
    <w:lvl w:ilvl="0" w:tplc="04090001">
      <w:start w:val="1"/>
      <w:numFmt w:val="bullet"/>
      <w:lvlText w:val=""/>
      <w:lvlJc w:val="left"/>
      <w:pPr>
        <w:tabs>
          <w:tab w:val="num" w:pos="2880"/>
        </w:tabs>
        <w:ind w:left="2880" w:hanging="360"/>
      </w:pPr>
      <w:rPr>
        <w:rFonts w:ascii="Symbol" w:hAnsi="Symbol" w:hint="default"/>
      </w:rPr>
    </w:lvl>
    <w:lvl w:ilvl="1" w:tplc="04090007">
      <w:start w:val="1"/>
      <w:numFmt w:val="bullet"/>
      <w:lvlText w:val=""/>
      <w:lvlJc w:val="left"/>
      <w:pPr>
        <w:tabs>
          <w:tab w:val="num" w:pos="1440"/>
        </w:tabs>
        <w:ind w:left="1440" w:hanging="360"/>
      </w:pPr>
      <w:rPr>
        <w:rFonts w:ascii="Wingdings" w:hAnsi="Wingdings"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7DD50F7"/>
    <w:multiLevelType w:val="hybridMultilevel"/>
    <w:tmpl w:val="0FEE66BA"/>
    <w:lvl w:ilvl="0" w:tplc="5DFE76D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A6C7991"/>
    <w:multiLevelType w:val="hybridMultilevel"/>
    <w:tmpl w:val="0C800D3C"/>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0716F73"/>
    <w:multiLevelType w:val="hybridMultilevel"/>
    <w:tmpl w:val="B822A210"/>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2EA5239"/>
    <w:multiLevelType w:val="multilevel"/>
    <w:tmpl w:val="DF4AD8E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Times New Roman" w:eastAsia="Times New Roman" w:hAnsi="Times New Roman" w:cs="Times New Roman"/>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3BA7D7F"/>
    <w:multiLevelType w:val="hybridMultilevel"/>
    <w:tmpl w:val="56D6ADBC"/>
    <w:lvl w:ilvl="0" w:tplc="04090001">
      <w:start w:val="1"/>
      <w:numFmt w:val="bullet"/>
      <w:lvlText w:val=""/>
      <w:lvlJc w:val="left"/>
      <w:pPr>
        <w:tabs>
          <w:tab w:val="num" w:pos="2880"/>
        </w:tabs>
        <w:ind w:left="2880" w:hanging="360"/>
      </w:pPr>
      <w:rPr>
        <w:rFonts w:ascii="Symbol" w:hAnsi="Symbol" w:hint="default"/>
      </w:rPr>
    </w:lvl>
    <w:lvl w:ilvl="1" w:tplc="14CA0848">
      <w:numFmt w:val="bullet"/>
      <w:lvlText w:val=""/>
      <w:lvlJc w:val="left"/>
      <w:pPr>
        <w:tabs>
          <w:tab w:val="num" w:pos="1440"/>
        </w:tabs>
        <w:ind w:left="1440" w:hanging="360"/>
      </w:pPr>
      <w:rPr>
        <w:rFonts w:ascii="Symbol" w:eastAsia="Times New Roman" w:hAnsi="Symbol"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5214F6A"/>
    <w:multiLevelType w:val="hybridMultilevel"/>
    <w:tmpl w:val="9FD08DE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70C57A2"/>
    <w:multiLevelType w:val="hybridMultilevel"/>
    <w:tmpl w:val="38F8F624"/>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93F4339"/>
    <w:multiLevelType w:val="hybridMultilevel"/>
    <w:tmpl w:val="69D4447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D493C21"/>
    <w:multiLevelType w:val="multilevel"/>
    <w:tmpl w:val="C450B18A"/>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8" w15:restartNumberingAfterBreak="0">
    <w:nsid w:val="4E751526"/>
    <w:multiLevelType w:val="hybridMultilevel"/>
    <w:tmpl w:val="236E94AE"/>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30B0CD6"/>
    <w:multiLevelType w:val="hybridMultilevel"/>
    <w:tmpl w:val="84588E1A"/>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3714E1F"/>
    <w:multiLevelType w:val="hybridMultilevel"/>
    <w:tmpl w:val="9E72F54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4017203"/>
    <w:multiLevelType w:val="hybridMultilevel"/>
    <w:tmpl w:val="5E5415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5776E9B"/>
    <w:multiLevelType w:val="hybridMultilevel"/>
    <w:tmpl w:val="EDFEE3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CD80626"/>
    <w:multiLevelType w:val="hybridMultilevel"/>
    <w:tmpl w:val="79F88D4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D194756"/>
    <w:multiLevelType w:val="hybridMultilevel"/>
    <w:tmpl w:val="C450B18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15:restartNumberingAfterBreak="0">
    <w:nsid w:val="5E997012"/>
    <w:multiLevelType w:val="hybridMultilevel"/>
    <w:tmpl w:val="5058C5B8"/>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EB46C8F"/>
    <w:multiLevelType w:val="hybridMultilevel"/>
    <w:tmpl w:val="F562543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0225627"/>
    <w:multiLevelType w:val="hybridMultilevel"/>
    <w:tmpl w:val="C15A3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0335D78"/>
    <w:multiLevelType w:val="hybridMultilevel"/>
    <w:tmpl w:val="591E59D2"/>
    <w:lvl w:ilvl="0" w:tplc="3F841238">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607648C9"/>
    <w:multiLevelType w:val="hybridMultilevel"/>
    <w:tmpl w:val="09AEB366"/>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2290BBA"/>
    <w:multiLevelType w:val="multilevel"/>
    <w:tmpl w:val="587C0DF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Garamond" w:eastAsia="Times New Roman" w:hAnsi="Garamond"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2F31A20"/>
    <w:multiLevelType w:val="hybridMultilevel"/>
    <w:tmpl w:val="C73E346A"/>
    <w:lvl w:ilvl="0" w:tplc="26D6378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F442C52"/>
    <w:multiLevelType w:val="hybridMultilevel"/>
    <w:tmpl w:val="27DED7C6"/>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0"/>
  </w:num>
  <w:num w:numId="3">
    <w:abstractNumId w:val="24"/>
  </w:num>
  <w:num w:numId="4">
    <w:abstractNumId w:val="39"/>
  </w:num>
  <w:num w:numId="5">
    <w:abstractNumId w:val="42"/>
  </w:num>
  <w:num w:numId="6">
    <w:abstractNumId w:val="21"/>
  </w:num>
  <w:num w:numId="7">
    <w:abstractNumId w:val="36"/>
  </w:num>
  <w:num w:numId="8">
    <w:abstractNumId w:val="18"/>
  </w:num>
  <w:num w:numId="9">
    <w:abstractNumId w:val="20"/>
  </w:num>
  <w:num w:numId="10">
    <w:abstractNumId w:val="1"/>
  </w:num>
  <w:num w:numId="11">
    <w:abstractNumId w:val="28"/>
  </w:num>
  <w:num w:numId="12">
    <w:abstractNumId w:val="35"/>
  </w:num>
  <w:num w:numId="13">
    <w:abstractNumId w:val="0"/>
  </w:num>
  <w:num w:numId="14">
    <w:abstractNumId w:val="23"/>
  </w:num>
  <w:num w:numId="15">
    <w:abstractNumId w:val="9"/>
  </w:num>
  <w:num w:numId="16">
    <w:abstractNumId w:val="26"/>
  </w:num>
  <w:num w:numId="17">
    <w:abstractNumId w:val="10"/>
  </w:num>
  <w:num w:numId="18">
    <w:abstractNumId w:val="3"/>
  </w:num>
  <w:num w:numId="19">
    <w:abstractNumId w:val="25"/>
  </w:num>
  <w:num w:numId="20">
    <w:abstractNumId w:val="13"/>
  </w:num>
  <w:num w:numId="21">
    <w:abstractNumId w:val="5"/>
  </w:num>
  <w:num w:numId="22">
    <w:abstractNumId w:val="16"/>
  </w:num>
  <w:num w:numId="23">
    <w:abstractNumId w:val="38"/>
  </w:num>
  <w:num w:numId="24">
    <w:abstractNumId w:val="14"/>
  </w:num>
  <w:num w:numId="25">
    <w:abstractNumId w:val="6"/>
  </w:num>
  <w:num w:numId="26">
    <w:abstractNumId w:val="29"/>
  </w:num>
  <w:num w:numId="27">
    <w:abstractNumId w:val="15"/>
  </w:num>
  <w:num w:numId="28">
    <w:abstractNumId w:val="8"/>
  </w:num>
  <w:num w:numId="29">
    <w:abstractNumId w:val="11"/>
  </w:num>
  <w:num w:numId="30">
    <w:abstractNumId w:val="34"/>
  </w:num>
  <w:num w:numId="31">
    <w:abstractNumId w:val="27"/>
  </w:num>
  <w:num w:numId="32">
    <w:abstractNumId w:val="41"/>
  </w:num>
  <w:num w:numId="33">
    <w:abstractNumId w:val="19"/>
  </w:num>
  <w:num w:numId="34">
    <w:abstractNumId w:val="12"/>
  </w:num>
  <w:num w:numId="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0"/>
  </w:num>
  <w:num w:numId="37">
    <w:abstractNumId w:val="22"/>
  </w:num>
  <w:num w:numId="38">
    <w:abstractNumId w:val="4"/>
  </w:num>
  <w:num w:numId="39">
    <w:abstractNumId w:val="7"/>
  </w:num>
  <w:num w:numId="40">
    <w:abstractNumId w:val="37"/>
  </w:num>
  <w:num w:numId="41">
    <w:abstractNumId w:val="32"/>
  </w:num>
  <w:num w:numId="42">
    <w:abstractNumId w:val="33"/>
  </w:num>
  <w:num w:numId="43">
    <w:abstractNumId w:val="31"/>
  </w:num>
  <w:num w:numId="4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F26"/>
    <w:rsid w:val="0000041A"/>
    <w:rsid w:val="00007427"/>
    <w:rsid w:val="00051173"/>
    <w:rsid w:val="000575A8"/>
    <w:rsid w:val="00080ABF"/>
    <w:rsid w:val="000A110A"/>
    <w:rsid w:val="000C1E4A"/>
    <w:rsid w:val="000E6E33"/>
    <w:rsid w:val="000F15FA"/>
    <w:rsid w:val="000F7E5B"/>
    <w:rsid w:val="00101928"/>
    <w:rsid w:val="00115F26"/>
    <w:rsid w:val="00165196"/>
    <w:rsid w:val="00181628"/>
    <w:rsid w:val="00181FF5"/>
    <w:rsid w:val="0019006F"/>
    <w:rsid w:val="001B4F3A"/>
    <w:rsid w:val="001E073D"/>
    <w:rsid w:val="00244AFE"/>
    <w:rsid w:val="00246B2A"/>
    <w:rsid w:val="002962D7"/>
    <w:rsid w:val="002A0BB4"/>
    <w:rsid w:val="002C2E58"/>
    <w:rsid w:val="002C5334"/>
    <w:rsid w:val="00310A59"/>
    <w:rsid w:val="00315AFE"/>
    <w:rsid w:val="00363A8E"/>
    <w:rsid w:val="00371E39"/>
    <w:rsid w:val="00387CE2"/>
    <w:rsid w:val="003932A4"/>
    <w:rsid w:val="003A0AF6"/>
    <w:rsid w:val="003C68C0"/>
    <w:rsid w:val="004030D4"/>
    <w:rsid w:val="004A4EBC"/>
    <w:rsid w:val="004C0F87"/>
    <w:rsid w:val="004D2645"/>
    <w:rsid w:val="004E38B3"/>
    <w:rsid w:val="004E3D9F"/>
    <w:rsid w:val="004E76FF"/>
    <w:rsid w:val="004F4208"/>
    <w:rsid w:val="00522461"/>
    <w:rsid w:val="00554ABE"/>
    <w:rsid w:val="0056154A"/>
    <w:rsid w:val="00571888"/>
    <w:rsid w:val="005733C8"/>
    <w:rsid w:val="005A2897"/>
    <w:rsid w:val="005B42C3"/>
    <w:rsid w:val="005C0491"/>
    <w:rsid w:val="005E21C4"/>
    <w:rsid w:val="00602E54"/>
    <w:rsid w:val="00622946"/>
    <w:rsid w:val="0065035E"/>
    <w:rsid w:val="00664F10"/>
    <w:rsid w:val="00675CC9"/>
    <w:rsid w:val="006A26BD"/>
    <w:rsid w:val="006C4573"/>
    <w:rsid w:val="006E2D19"/>
    <w:rsid w:val="007473D2"/>
    <w:rsid w:val="0075653E"/>
    <w:rsid w:val="00782BEF"/>
    <w:rsid w:val="007965D5"/>
    <w:rsid w:val="007B23B7"/>
    <w:rsid w:val="007E0C84"/>
    <w:rsid w:val="007E5F41"/>
    <w:rsid w:val="007E5FAE"/>
    <w:rsid w:val="007F318D"/>
    <w:rsid w:val="007F346F"/>
    <w:rsid w:val="008040E1"/>
    <w:rsid w:val="00807945"/>
    <w:rsid w:val="00813B52"/>
    <w:rsid w:val="008249EA"/>
    <w:rsid w:val="008444D4"/>
    <w:rsid w:val="00866840"/>
    <w:rsid w:val="00870FA2"/>
    <w:rsid w:val="00883C50"/>
    <w:rsid w:val="00890EFC"/>
    <w:rsid w:val="008C6C27"/>
    <w:rsid w:val="00911825"/>
    <w:rsid w:val="0092421B"/>
    <w:rsid w:val="009369DC"/>
    <w:rsid w:val="00950D2A"/>
    <w:rsid w:val="00951B60"/>
    <w:rsid w:val="0095647D"/>
    <w:rsid w:val="00956E01"/>
    <w:rsid w:val="0098544B"/>
    <w:rsid w:val="009A180C"/>
    <w:rsid w:val="009E3EF0"/>
    <w:rsid w:val="00A23976"/>
    <w:rsid w:val="00A365B7"/>
    <w:rsid w:val="00A5045B"/>
    <w:rsid w:val="00A62CBA"/>
    <w:rsid w:val="00A87E64"/>
    <w:rsid w:val="00AA399E"/>
    <w:rsid w:val="00AA465D"/>
    <w:rsid w:val="00AB1B1B"/>
    <w:rsid w:val="00AE0869"/>
    <w:rsid w:val="00B10310"/>
    <w:rsid w:val="00B1675E"/>
    <w:rsid w:val="00B44EAA"/>
    <w:rsid w:val="00B463C5"/>
    <w:rsid w:val="00B75179"/>
    <w:rsid w:val="00BA32F7"/>
    <w:rsid w:val="00BB6B56"/>
    <w:rsid w:val="00BD58A2"/>
    <w:rsid w:val="00BD5BE8"/>
    <w:rsid w:val="00BE737C"/>
    <w:rsid w:val="00C04FCB"/>
    <w:rsid w:val="00C60BB2"/>
    <w:rsid w:val="00CA59F8"/>
    <w:rsid w:val="00D32849"/>
    <w:rsid w:val="00D74D7E"/>
    <w:rsid w:val="00DA466A"/>
    <w:rsid w:val="00DC461D"/>
    <w:rsid w:val="00DC4FF2"/>
    <w:rsid w:val="00DC7887"/>
    <w:rsid w:val="00DE1B5D"/>
    <w:rsid w:val="00DE25E3"/>
    <w:rsid w:val="00E04E5A"/>
    <w:rsid w:val="00E22DB5"/>
    <w:rsid w:val="00E60E13"/>
    <w:rsid w:val="00E71347"/>
    <w:rsid w:val="00E74062"/>
    <w:rsid w:val="00E916F8"/>
    <w:rsid w:val="00EB0B89"/>
    <w:rsid w:val="00EC28CD"/>
    <w:rsid w:val="00ED0A0E"/>
    <w:rsid w:val="00EF0A23"/>
    <w:rsid w:val="00F03B4D"/>
    <w:rsid w:val="00F07695"/>
    <w:rsid w:val="00F47E9E"/>
    <w:rsid w:val="00F5646A"/>
    <w:rsid w:val="00F6597C"/>
    <w:rsid w:val="00F95FFB"/>
    <w:rsid w:val="00FA3D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5:docId w15:val="{56594DF2-7E38-41B2-9169-4A4808E39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Garamond" w:hAnsi="Garamond"/>
      <w:b/>
      <w:bCs/>
      <w:smallCaps/>
    </w:rPr>
  </w:style>
  <w:style w:type="paragraph" w:styleId="Heading2">
    <w:name w:val="heading 2"/>
    <w:basedOn w:val="Normal"/>
    <w:next w:val="Normal"/>
    <w:qFormat/>
    <w:pPr>
      <w:keepNext/>
      <w:outlineLvl w:val="1"/>
    </w:pPr>
    <w:rPr>
      <w:rFonts w:ascii="Garamond" w:hAnsi="Garamond"/>
      <w:u w:val="single"/>
    </w:rPr>
  </w:style>
  <w:style w:type="paragraph" w:styleId="Heading3">
    <w:name w:val="heading 3"/>
    <w:basedOn w:val="Normal"/>
    <w:next w:val="Normal"/>
    <w:qFormat/>
    <w:pPr>
      <w:keepNext/>
      <w:outlineLvl w:val="2"/>
    </w:pPr>
    <w:rPr>
      <w:b/>
      <w:bCs/>
      <w:u w:val="single"/>
    </w:rPr>
  </w:style>
  <w:style w:type="paragraph" w:styleId="Heading4">
    <w:name w:val="heading 4"/>
    <w:basedOn w:val="Normal"/>
    <w:next w:val="Normal"/>
    <w:qFormat/>
    <w:pPr>
      <w:keepNext/>
      <w:jc w:val="right"/>
      <w:outlineLvl w:val="3"/>
    </w:pPr>
    <w:rPr>
      <w:rFonts w:ascii="Garamond" w:hAnsi="Garamond"/>
      <w:b/>
      <w:bCs/>
    </w:rPr>
  </w:style>
  <w:style w:type="paragraph" w:styleId="Heading5">
    <w:name w:val="heading 5"/>
    <w:basedOn w:val="Normal"/>
    <w:next w:val="Normal"/>
    <w:qFormat/>
    <w:pPr>
      <w:keepNext/>
      <w:outlineLvl w:val="4"/>
    </w:pPr>
    <w:rPr>
      <w:rFonts w:ascii="Garamond" w:hAnsi="Garamond"/>
      <w:b/>
      <w:bCs/>
      <w:i/>
      <w:iCs/>
    </w:rPr>
  </w:style>
  <w:style w:type="paragraph" w:styleId="Heading6">
    <w:name w:val="heading 6"/>
    <w:basedOn w:val="Normal"/>
    <w:next w:val="Normal"/>
    <w:qFormat/>
    <w:pPr>
      <w:keepNext/>
      <w:outlineLvl w:val="5"/>
    </w:pPr>
    <w:rPr>
      <w:rFonts w:ascii="Garamond" w:hAnsi="Garamond"/>
      <w:b/>
      <w:bCs/>
      <w:smallCaps/>
      <w:sz w:val="28"/>
    </w:rPr>
  </w:style>
  <w:style w:type="paragraph" w:styleId="Heading7">
    <w:name w:val="heading 7"/>
    <w:basedOn w:val="Normal"/>
    <w:next w:val="Normal"/>
    <w:qFormat/>
    <w:pPr>
      <w:keepNext/>
      <w:jc w:val="center"/>
      <w:outlineLvl w:val="6"/>
    </w:pPr>
    <w:rPr>
      <w:rFonts w:ascii="Garamond" w:hAnsi="Garamond"/>
      <w:b/>
      <w:bCs/>
      <w:sz w:val="22"/>
    </w:rPr>
  </w:style>
  <w:style w:type="paragraph" w:styleId="Heading8">
    <w:name w:val="heading 8"/>
    <w:basedOn w:val="Normal"/>
    <w:next w:val="Normal"/>
    <w:qFormat/>
    <w:pPr>
      <w:keepNext/>
      <w:outlineLvl w:val="7"/>
    </w:pPr>
    <w:rPr>
      <w:rFonts w:ascii="Garamond" w:hAnsi="Garamond"/>
      <w:b/>
      <w:bCs/>
      <w:smallCaps/>
      <w:sz w:val="22"/>
    </w:rPr>
  </w:style>
  <w:style w:type="paragraph" w:styleId="Heading9">
    <w:name w:val="heading 9"/>
    <w:basedOn w:val="Normal"/>
    <w:next w:val="Normal"/>
    <w:qFormat/>
    <w:pPr>
      <w:keepNext/>
      <w:outlineLvl w:val="8"/>
    </w:pPr>
    <w:rPr>
      <w:rFonts w:ascii="Garamond" w:hAnsi="Garamond"/>
      <w:b/>
      <w:bCs/>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style>
  <w:style w:type="paragraph" w:styleId="Title">
    <w:name w:val="Title"/>
    <w:basedOn w:val="Normal"/>
    <w:qFormat/>
    <w:pPr>
      <w:jc w:val="center"/>
    </w:pPr>
    <w:rPr>
      <w:rFonts w:ascii="Garamond" w:hAnsi="Garamond"/>
      <w:sz w:val="28"/>
    </w:rPr>
  </w:style>
  <w:style w:type="paragraph" w:styleId="Subtitle">
    <w:name w:val="Subtitle"/>
    <w:basedOn w:val="Normal"/>
    <w:qFormat/>
    <w:pPr>
      <w:jc w:val="center"/>
    </w:pPr>
    <w:rPr>
      <w:rFonts w:ascii="Garamond" w:hAnsi="Garamond"/>
      <w:b/>
      <w:bCs/>
      <w:smallCaps/>
      <w:sz w:val="36"/>
    </w:rPr>
  </w:style>
  <w:style w:type="character" w:styleId="Hyperlink">
    <w:name w:val="Hyperlink"/>
    <w:basedOn w:val="DefaultParagraphFont"/>
    <w:rPr>
      <w:color w:val="0000FF"/>
      <w:u w:val="single"/>
    </w:rPr>
  </w:style>
  <w:style w:type="character" w:styleId="PageNumber">
    <w:name w:val="page number"/>
    <w:basedOn w:val="DefaultParagraphFont"/>
  </w:style>
  <w:style w:type="paragraph" w:styleId="BodyText">
    <w:name w:val="Body Text"/>
    <w:basedOn w:val="Normal"/>
    <w:rPr>
      <w:sz w:val="22"/>
    </w:rPr>
  </w:style>
  <w:style w:type="character" w:styleId="FollowedHyperlink">
    <w:name w:val="FollowedHyperlink"/>
    <w:basedOn w:val="DefaultParagraphFont"/>
    <w:rPr>
      <w:color w:val="800080"/>
      <w:u w:val="single"/>
    </w:rPr>
  </w:style>
  <w:style w:type="paragraph" w:styleId="BodyText2">
    <w:name w:val="Body Text 2"/>
    <w:basedOn w:val="Normal"/>
    <w:pPr>
      <w:jc w:val="center"/>
    </w:pPr>
    <w:rPr>
      <w:rFonts w:ascii="Garamond" w:hAnsi="Garamond"/>
      <w:sz w:val="22"/>
    </w:rPr>
  </w:style>
  <w:style w:type="paragraph" w:styleId="BodyText3">
    <w:name w:val="Body Text 3"/>
    <w:basedOn w:val="Normal"/>
    <w:rPr>
      <w:rFonts w:ascii="Garamond" w:hAnsi="Garamond"/>
      <w:b/>
      <w:bCs/>
      <w:i/>
      <w:iCs/>
    </w:rPr>
  </w:style>
  <w:style w:type="paragraph" w:styleId="NormalWeb">
    <w:name w:val="Normal (Web)"/>
    <w:basedOn w:val="Normal"/>
    <w:pPr>
      <w:spacing w:before="100" w:beforeAutospacing="1" w:after="100" w:afterAutospacing="1"/>
    </w:pPr>
    <w:rPr>
      <w:rFonts w:ascii="Arial Unicode MS" w:eastAsia="Arial Unicode MS" w:hAnsi="Arial Unicode MS" w:cs="Arial Unicode MS"/>
      <w:color w:val="000000"/>
    </w:rPr>
  </w:style>
  <w:style w:type="paragraph" w:styleId="BodyTextIndent">
    <w:name w:val="Body Text Indent"/>
    <w:basedOn w:val="Normal"/>
    <w:pPr>
      <w:ind w:left="360"/>
    </w:pPr>
    <w:rPr>
      <w:rFonts w:ascii="Garamond" w:hAnsi="Garamond"/>
      <w:sz w:val="22"/>
    </w:rPr>
  </w:style>
  <w:style w:type="paragraph" w:styleId="BodyTextIndent2">
    <w:name w:val="Body Text Indent 2"/>
    <w:basedOn w:val="Normal"/>
    <w:pPr>
      <w:ind w:left="360"/>
    </w:pPr>
    <w:rPr>
      <w:rFonts w:ascii="Garamond" w:hAnsi="Garamond"/>
      <w:color w:val="FF0000"/>
      <w:sz w:val="22"/>
    </w:rPr>
  </w:style>
  <w:style w:type="paragraph" w:styleId="BalloonText">
    <w:name w:val="Balloon Text"/>
    <w:basedOn w:val="Normal"/>
    <w:semiHidden/>
    <w:rsid w:val="00BD58A2"/>
    <w:rPr>
      <w:rFonts w:ascii="Tahoma" w:hAnsi="Tahoma" w:cs="Tahoma"/>
      <w:sz w:val="16"/>
      <w:szCs w:val="16"/>
    </w:rPr>
  </w:style>
  <w:style w:type="paragraph" w:styleId="ListParagraph">
    <w:name w:val="List Paragraph"/>
    <w:basedOn w:val="Normal"/>
    <w:uiPriority w:val="34"/>
    <w:qFormat/>
    <w:rsid w:val="00315A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6382864">
      <w:bodyDiv w:val="1"/>
      <w:marLeft w:val="0"/>
      <w:marRight w:val="0"/>
      <w:marTop w:val="0"/>
      <w:marBottom w:val="0"/>
      <w:divBdr>
        <w:top w:val="none" w:sz="0" w:space="0" w:color="auto"/>
        <w:left w:val="none" w:sz="0" w:space="0" w:color="auto"/>
        <w:bottom w:val="none" w:sz="0" w:space="0" w:color="auto"/>
        <w:right w:val="none" w:sz="0" w:space="0" w:color="auto"/>
      </w:divBdr>
    </w:div>
    <w:div w:id="1652169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rc-sps-01/Admin/IR/PowerPivot%20Gallery/Forms/Gallery.asp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http://www.outdoorrecreationleadership.org" TargetMode="External"/><Relationship Id="rId2" Type="http://schemas.openxmlformats.org/officeDocument/2006/relationships/hyperlink" Target="http://www.frc.edu/orl" TargetMode="External"/><Relationship Id="rId1" Type="http://schemas.openxmlformats.org/officeDocument/2006/relationships/hyperlink" Target="mailto:rstock@frc.ed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51A306-1AC9-4A82-BA28-5742BA932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TotalTime>
  <Pages>1</Pages>
  <Words>2636</Words>
  <Characters>15027</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Two-Year Program Summary and Guide</vt:lpstr>
    </vt:vector>
  </TitlesOfParts>
  <Company>feather river college</Company>
  <LinksUpToDate>false</LinksUpToDate>
  <CharactersWithSpaces>17628</CharactersWithSpaces>
  <SharedDoc>false</SharedDoc>
  <HLinks>
    <vt:vector size="24" baseType="variant">
      <vt:variant>
        <vt:i4>4063336</vt:i4>
      </vt:variant>
      <vt:variant>
        <vt:i4>23</vt:i4>
      </vt:variant>
      <vt:variant>
        <vt:i4>0</vt:i4>
      </vt:variant>
      <vt:variant>
        <vt:i4>5</vt:i4>
      </vt:variant>
      <vt:variant>
        <vt:lpwstr>http://www.frc.edu/</vt:lpwstr>
      </vt:variant>
      <vt:variant>
        <vt:lpwstr/>
      </vt:variant>
      <vt:variant>
        <vt:i4>3604487</vt:i4>
      </vt:variant>
      <vt:variant>
        <vt:i4>20</vt:i4>
      </vt:variant>
      <vt:variant>
        <vt:i4>0</vt:i4>
      </vt:variant>
      <vt:variant>
        <vt:i4>5</vt:i4>
      </vt:variant>
      <vt:variant>
        <vt:lpwstr>mailto:--@frc.edu</vt:lpwstr>
      </vt:variant>
      <vt:variant>
        <vt:lpwstr/>
      </vt:variant>
      <vt:variant>
        <vt:i4>4063336</vt:i4>
      </vt:variant>
      <vt:variant>
        <vt:i4>10</vt:i4>
      </vt:variant>
      <vt:variant>
        <vt:i4>0</vt:i4>
      </vt:variant>
      <vt:variant>
        <vt:i4>5</vt:i4>
      </vt:variant>
      <vt:variant>
        <vt:lpwstr>http://www.frc.edu/</vt:lpwstr>
      </vt:variant>
      <vt:variant>
        <vt:lpwstr/>
      </vt:variant>
      <vt:variant>
        <vt:i4>3604487</vt:i4>
      </vt:variant>
      <vt:variant>
        <vt:i4>7</vt:i4>
      </vt:variant>
      <vt:variant>
        <vt:i4>0</vt:i4>
      </vt:variant>
      <vt:variant>
        <vt:i4>5</vt:i4>
      </vt:variant>
      <vt:variant>
        <vt:lpwstr>mailto:--@frc.edu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Two-Year Program Summary and Guide</dc:title>
  <dc:creator>cwilliams</dc:creator>
  <cp:lastModifiedBy>Darla DeRuiter</cp:lastModifiedBy>
  <cp:revision>12</cp:revision>
  <cp:lastPrinted>2008-01-03T00:19:00Z</cp:lastPrinted>
  <dcterms:created xsi:type="dcterms:W3CDTF">2015-10-19T16:26:00Z</dcterms:created>
  <dcterms:modified xsi:type="dcterms:W3CDTF">2016-05-05T19:04:00Z</dcterms:modified>
</cp:coreProperties>
</file>