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7F84" w:rsidRPr="00B2653E" w:rsidRDefault="000E63B2" w:rsidP="00022230">
      <w:pPr>
        <w:spacing w:after="0" w:line="240" w:lineRule="auto"/>
        <w:contextualSpacing/>
        <w:jc w:val="center"/>
        <w:rPr>
          <w:b/>
          <w:sz w:val="28"/>
          <w:szCs w:val="28"/>
        </w:rPr>
      </w:pPr>
      <w:r>
        <w:rPr>
          <w:b/>
          <w:sz w:val="28"/>
          <w:szCs w:val="28"/>
        </w:rPr>
        <w:t>Findings from the 2017</w:t>
      </w:r>
      <w:r w:rsidR="00F02B9B" w:rsidRPr="00B2653E">
        <w:rPr>
          <w:b/>
          <w:sz w:val="28"/>
          <w:szCs w:val="28"/>
        </w:rPr>
        <w:t xml:space="preserve"> Y</w:t>
      </w:r>
      <w:r w:rsidR="004B7245">
        <w:rPr>
          <w:b/>
          <w:sz w:val="28"/>
          <w:szCs w:val="28"/>
        </w:rPr>
        <w:t>ear-End Student</w:t>
      </w:r>
      <w:r w:rsidR="00F02B9B" w:rsidRPr="00B2653E">
        <w:rPr>
          <w:b/>
          <w:sz w:val="28"/>
          <w:szCs w:val="28"/>
        </w:rPr>
        <w:t xml:space="preserve"> Survey</w:t>
      </w:r>
    </w:p>
    <w:p w:rsidR="009D3071" w:rsidRDefault="009D3071" w:rsidP="00022230">
      <w:pPr>
        <w:spacing w:after="0" w:line="240" w:lineRule="auto"/>
        <w:contextualSpacing/>
      </w:pPr>
    </w:p>
    <w:p w:rsidR="00F02B9B" w:rsidRDefault="000E63B2" w:rsidP="000C4EC2">
      <w:pPr>
        <w:spacing w:after="0" w:line="240" w:lineRule="auto"/>
        <w:ind w:firstLine="360"/>
        <w:contextualSpacing/>
      </w:pPr>
      <w:r>
        <w:t xml:space="preserve">This year’s </w:t>
      </w:r>
      <w:r w:rsidR="009D3071">
        <w:t>Y</w:t>
      </w:r>
      <w:r w:rsidR="004B7245">
        <w:t>ES</w:t>
      </w:r>
      <w:r w:rsidR="009D3071">
        <w:t xml:space="preserve"> Survey </w:t>
      </w:r>
      <w:r>
        <w:t xml:space="preserve">was taken by more students than ever, we collected </w:t>
      </w:r>
      <w:r w:rsidR="009D3071">
        <w:t>a total of 1</w:t>
      </w:r>
      <w:r>
        <w:t>88</w:t>
      </w:r>
      <w:r w:rsidR="009D3071">
        <w:t xml:space="preserve"> responses, of which </w:t>
      </w:r>
      <w:r>
        <w:t>88</w:t>
      </w:r>
      <w:r w:rsidR="009D3071">
        <w:t xml:space="preserve"> are hardcopies and </w:t>
      </w:r>
      <w:r>
        <w:t>100</w:t>
      </w:r>
      <w:r w:rsidR="009D3071">
        <w:t xml:space="preserve"> electronic answers through SurveyMonkey. </w:t>
      </w:r>
      <w:r>
        <w:t xml:space="preserve">Yet I still believe that we cannot be contented with less than </w:t>
      </w:r>
      <w:r w:rsidR="009D3071">
        <w:t>200 answers</w:t>
      </w:r>
      <w:r>
        <w:t xml:space="preserve">, for an approximate 20% response rate of the on-campus students. </w:t>
      </w:r>
      <w:r w:rsidR="005C7070">
        <w:t xml:space="preserve">The demographic bias of the respondents </w:t>
      </w:r>
      <w:r w:rsidR="00AC0294">
        <w:t>evidences</w:t>
      </w:r>
      <w:r w:rsidR="005C7070">
        <w:t xml:space="preserve"> the large reserves we could </w:t>
      </w:r>
      <w:r w:rsidR="000900E0">
        <w:t>draw</w:t>
      </w:r>
      <w:r w:rsidR="005C7070">
        <w:t xml:space="preserve"> on; women are (again) highly overrepresented among the respondents, for a proportion of 62:25, with 13% choosing ‘other’ or skipping the </w:t>
      </w:r>
      <w:r w:rsidR="004B7245">
        <w:t xml:space="preserve">gender </w:t>
      </w:r>
      <w:r w:rsidR="005C7070">
        <w:t xml:space="preserve">question. The slight underrepresentation of the older students and </w:t>
      </w:r>
      <w:r w:rsidR="000900E0">
        <w:t xml:space="preserve">of </w:t>
      </w:r>
      <w:r w:rsidR="005C7070">
        <w:t>some minorities has also persisted.</w:t>
      </w:r>
    </w:p>
    <w:p w:rsidR="00B2653E" w:rsidRDefault="00B2653E" w:rsidP="00022230">
      <w:pPr>
        <w:spacing w:after="0" w:line="240" w:lineRule="auto"/>
        <w:contextualSpacing/>
      </w:pPr>
    </w:p>
    <w:p w:rsidR="00F02B9B" w:rsidRPr="00B2653E" w:rsidRDefault="009D3071" w:rsidP="00022230">
      <w:pPr>
        <w:pStyle w:val="ListParagraph"/>
        <w:numPr>
          <w:ilvl w:val="0"/>
          <w:numId w:val="1"/>
        </w:numPr>
        <w:spacing w:after="0" w:line="240" w:lineRule="auto"/>
        <w:rPr>
          <w:b/>
        </w:rPr>
      </w:pPr>
      <w:r w:rsidRPr="00B2653E">
        <w:rPr>
          <w:b/>
        </w:rPr>
        <w:t>Campus-Wide Student Learning Outcomes</w:t>
      </w:r>
    </w:p>
    <w:p w:rsidR="004B7245" w:rsidRDefault="004B7245" w:rsidP="00022230">
      <w:pPr>
        <w:spacing w:after="0" w:line="240" w:lineRule="auto"/>
        <w:ind w:firstLine="360"/>
        <w:contextualSpacing/>
      </w:pPr>
    </w:p>
    <w:p w:rsidR="00F02B9B" w:rsidRDefault="00EE033D" w:rsidP="00022230">
      <w:pPr>
        <w:spacing w:after="0" w:line="240" w:lineRule="auto"/>
        <w:ind w:firstLine="360"/>
        <w:contextualSpacing/>
      </w:pPr>
      <w:r>
        <w:t xml:space="preserve">If the number of respondents peaked in 2017, their self-assessment of the competence in campus-wide SLOs declined slightly (1-4 points) as compared to the 2016 results, while still situating above the 8-yr average </w:t>
      </w:r>
      <w:r w:rsidR="004B7245">
        <w:t>for all questions</w:t>
      </w:r>
      <w:r>
        <w:t xml:space="preserve">. The first chart </w:t>
      </w:r>
      <w:r w:rsidR="000E08AC">
        <w:t>summar</w:t>
      </w:r>
      <w:r w:rsidR="004B7245">
        <w:t>iz</w:t>
      </w:r>
      <w:r w:rsidR="001B5B66">
        <w:t>es the answers in a binary distribution</w:t>
      </w:r>
      <w:r w:rsidR="000E08AC">
        <w:t xml:space="preserve">, while the second </w:t>
      </w:r>
      <w:r>
        <w:t>detail</w:t>
      </w:r>
      <w:r w:rsidR="000E08AC">
        <w:t>s the results</w:t>
      </w:r>
      <w:r>
        <w:t>.</w:t>
      </w:r>
      <w:r w:rsidR="004B7245">
        <w:t xml:space="preserve"> </w:t>
      </w:r>
    </w:p>
    <w:p w:rsidR="004B7245" w:rsidRDefault="004B7245" w:rsidP="00022230">
      <w:pPr>
        <w:spacing w:after="0" w:line="240" w:lineRule="auto"/>
        <w:ind w:firstLine="360"/>
        <w:contextualSpacing/>
      </w:pPr>
    </w:p>
    <w:p w:rsidR="000E08AC" w:rsidRDefault="000E08AC" w:rsidP="00022230">
      <w:pPr>
        <w:spacing w:after="0" w:line="240" w:lineRule="auto"/>
        <w:contextualSpacing/>
      </w:pPr>
      <w:r w:rsidRPr="000E08AC">
        <w:rPr>
          <w:noProof/>
        </w:rPr>
        <w:drawing>
          <wp:inline distT="0" distB="0" distL="0" distR="0">
            <wp:extent cx="5752465" cy="4189095"/>
            <wp:effectExtent l="0" t="0" r="635"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52465" cy="4189095"/>
                    </a:xfrm>
                    <a:prstGeom prst="rect">
                      <a:avLst/>
                    </a:prstGeom>
                    <a:noFill/>
                    <a:ln>
                      <a:noFill/>
                    </a:ln>
                  </pic:spPr>
                </pic:pic>
              </a:graphicData>
            </a:graphic>
          </wp:inline>
        </w:drawing>
      </w:r>
    </w:p>
    <w:p w:rsidR="00EE033D" w:rsidRDefault="00EE033D" w:rsidP="00022230">
      <w:pPr>
        <w:spacing w:after="0" w:line="240" w:lineRule="auto"/>
        <w:contextualSpacing/>
      </w:pPr>
      <w:r w:rsidRPr="00EE033D">
        <w:rPr>
          <w:noProof/>
        </w:rPr>
        <w:lastRenderedPageBreak/>
        <w:drawing>
          <wp:inline distT="0" distB="0" distL="0" distR="0">
            <wp:extent cx="5943600" cy="6133555"/>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6133555"/>
                    </a:xfrm>
                    <a:prstGeom prst="rect">
                      <a:avLst/>
                    </a:prstGeom>
                    <a:noFill/>
                    <a:ln>
                      <a:noFill/>
                    </a:ln>
                  </pic:spPr>
                </pic:pic>
              </a:graphicData>
            </a:graphic>
          </wp:inline>
        </w:drawing>
      </w:r>
    </w:p>
    <w:p w:rsidR="00022230" w:rsidRDefault="00022230" w:rsidP="00022230">
      <w:pPr>
        <w:spacing w:after="0" w:line="240" w:lineRule="auto"/>
        <w:ind w:firstLine="360"/>
        <w:contextualSpacing/>
      </w:pPr>
    </w:p>
    <w:p w:rsidR="00022230" w:rsidRDefault="00022230" w:rsidP="00022230">
      <w:pPr>
        <w:spacing w:after="0" w:line="240" w:lineRule="auto"/>
        <w:ind w:firstLine="360"/>
        <w:contextualSpacing/>
      </w:pPr>
      <w:r>
        <w:t>The historical trend of the individual CWSLOs is captured in the next chart:</w:t>
      </w:r>
    </w:p>
    <w:p w:rsidR="00022230" w:rsidRDefault="00022230" w:rsidP="000C4EC2">
      <w:pPr>
        <w:spacing w:after="0" w:line="240" w:lineRule="auto"/>
        <w:contextualSpacing/>
      </w:pPr>
      <w:r>
        <w:br w:type="column"/>
      </w:r>
      <w:r>
        <w:rPr>
          <w:noProof/>
        </w:rPr>
        <w:lastRenderedPageBreak/>
        <w:drawing>
          <wp:inline distT="0" distB="0" distL="0" distR="0" wp14:anchorId="5D53229D" wp14:editId="5D740E4C">
            <wp:extent cx="5888736" cy="52120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6302" t="19337" r="31467" b="12165"/>
                    <a:stretch/>
                  </pic:blipFill>
                  <pic:spPr bwMode="auto">
                    <a:xfrm>
                      <a:off x="0" y="0"/>
                      <a:ext cx="5888736" cy="5212080"/>
                    </a:xfrm>
                    <a:prstGeom prst="rect">
                      <a:avLst/>
                    </a:prstGeom>
                    <a:ln>
                      <a:noFill/>
                    </a:ln>
                    <a:extLst>
                      <a:ext uri="{53640926-AAD7-44D8-BBD7-CCE9431645EC}">
                        <a14:shadowObscured xmlns:a14="http://schemas.microsoft.com/office/drawing/2010/main"/>
                      </a:ext>
                    </a:extLst>
                  </pic:spPr>
                </pic:pic>
              </a:graphicData>
            </a:graphic>
          </wp:inline>
        </w:drawing>
      </w:r>
    </w:p>
    <w:p w:rsidR="00022230" w:rsidRDefault="000C4EC2" w:rsidP="000C4EC2">
      <w:pPr>
        <w:spacing w:after="0" w:line="240" w:lineRule="auto"/>
        <w:ind w:firstLine="360"/>
        <w:contextualSpacing/>
        <w:jc w:val="center"/>
      </w:pPr>
      <w:r w:rsidRPr="000C4EC2">
        <w:rPr>
          <w:noProof/>
        </w:rPr>
        <w:drawing>
          <wp:inline distT="0" distB="0" distL="0" distR="0">
            <wp:extent cx="2761488" cy="1673352"/>
            <wp:effectExtent l="0" t="0" r="127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61488" cy="1673352"/>
                    </a:xfrm>
                    <a:prstGeom prst="rect">
                      <a:avLst/>
                    </a:prstGeom>
                    <a:noFill/>
                    <a:ln>
                      <a:noFill/>
                    </a:ln>
                  </pic:spPr>
                </pic:pic>
              </a:graphicData>
            </a:graphic>
          </wp:inline>
        </w:drawing>
      </w:r>
    </w:p>
    <w:p w:rsidR="00022230" w:rsidRDefault="00022230" w:rsidP="00022230">
      <w:pPr>
        <w:spacing w:after="0" w:line="240" w:lineRule="auto"/>
        <w:ind w:firstLine="360"/>
        <w:contextualSpacing/>
      </w:pPr>
    </w:p>
    <w:p w:rsidR="00387484" w:rsidRDefault="00387484" w:rsidP="00022230">
      <w:pPr>
        <w:spacing w:after="0" w:line="240" w:lineRule="auto"/>
        <w:contextualSpacing/>
      </w:pPr>
      <w:r>
        <w:tab/>
      </w:r>
      <w:r w:rsidR="0023674D">
        <w:t xml:space="preserve">100 students attached some comments to their answer choices. Some spoke about the domains in which they felt they had improved, others mentioned the </w:t>
      </w:r>
      <w:r w:rsidR="00ED7B9C">
        <w:t>sources</w:t>
      </w:r>
      <w:r w:rsidR="0023674D">
        <w:t xml:space="preserve"> of their improvement. Five students seized this opportunity to formulate critiques, and three just shared some personal distress. Here is a compilation of the sources and domains of improvement: </w:t>
      </w:r>
    </w:p>
    <w:p w:rsidR="00570FEE" w:rsidRDefault="00570FEE" w:rsidP="00022230">
      <w:pPr>
        <w:spacing w:after="0" w:line="240" w:lineRule="auto"/>
        <w:contextualSpacing/>
      </w:pPr>
    </w:p>
    <w:p w:rsidR="002713D8" w:rsidRDefault="002713D8" w:rsidP="00022230">
      <w:pPr>
        <w:spacing w:after="0" w:line="240" w:lineRule="auto"/>
        <w:contextualSpacing/>
      </w:pPr>
      <w:r w:rsidRPr="002713D8">
        <w:rPr>
          <w:noProof/>
        </w:rPr>
        <w:lastRenderedPageBreak/>
        <w:drawing>
          <wp:inline distT="0" distB="0" distL="0" distR="0">
            <wp:extent cx="5943600" cy="4303276"/>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4303276"/>
                    </a:xfrm>
                    <a:prstGeom prst="rect">
                      <a:avLst/>
                    </a:prstGeom>
                    <a:noFill/>
                    <a:ln>
                      <a:noFill/>
                    </a:ln>
                  </pic:spPr>
                </pic:pic>
              </a:graphicData>
            </a:graphic>
          </wp:inline>
        </w:drawing>
      </w:r>
    </w:p>
    <w:p w:rsidR="002713D8" w:rsidRDefault="002713D8" w:rsidP="002713D8">
      <w:pPr>
        <w:spacing w:after="0" w:line="240" w:lineRule="auto"/>
        <w:contextualSpacing/>
      </w:pPr>
    </w:p>
    <w:p w:rsidR="002713D8" w:rsidRDefault="002713D8" w:rsidP="00D34F68">
      <w:pPr>
        <w:spacing w:after="0" w:line="240" w:lineRule="auto"/>
        <w:ind w:firstLine="720"/>
        <w:contextualSpacing/>
      </w:pPr>
      <w:r>
        <w:t xml:space="preserve">Those who mentioned coursework, sometimes gave the </w:t>
      </w:r>
      <w:r w:rsidR="00D34F68">
        <w:t xml:space="preserve">name of the </w:t>
      </w:r>
      <w:r>
        <w:t>course and/or of the instructor who had the most impact on them. This year these lists are shorter than in 2016, but a later question (Q15), which asked specifically about the most useful courses, makes up for the brevity of the list at Q13.</w:t>
      </w:r>
    </w:p>
    <w:p w:rsidR="00F850D8" w:rsidRDefault="00F850D8" w:rsidP="00D34F68">
      <w:pPr>
        <w:spacing w:after="0" w:line="240" w:lineRule="auto"/>
        <w:ind w:firstLine="720"/>
        <w:contextualSpacing/>
      </w:pPr>
    </w:p>
    <w:p w:rsidR="002713D8" w:rsidRDefault="002713D8" w:rsidP="002713D8">
      <w:pPr>
        <w:spacing w:after="0" w:line="240" w:lineRule="auto"/>
        <w:contextualSpacing/>
        <w:jc w:val="center"/>
      </w:pPr>
      <w:r w:rsidRPr="002713D8">
        <w:rPr>
          <w:noProof/>
        </w:rPr>
        <w:drawing>
          <wp:inline distT="0" distB="0" distL="0" distR="0">
            <wp:extent cx="3008376" cy="1865376"/>
            <wp:effectExtent l="0" t="0" r="1905"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08376" cy="1865376"/>
                    </a:xfrm>
                    <a:prstGeom prst="rect">
                      <a:avLst/>
                    </a:prstGeom>
                    <a:noFill/>
                    <a:ln>
                      <a:noFill/>
                    </a:ln>
                  </pic:spPr>
                </pic:pic>
              </a:graphicData>
            </a:graphic>
          </wp:inline>
        </w:drawing>
      </w:r>
    </w:p>
    <w:p w:rsidR="002713D8" w:rsidRDefault="00D51B1B" w:rsidP="00D51B1B">
      <w:pPr>
        <w:spacing w:after="0" w:line="240" w:lineRule="auto"/>
        <w:contextualSpacing/>
        <w:jc w:val="center"/>
      </w:pPr>
      <w:r w:rsidRPr="00D51B1B">
        <w:rPr>
          <w:noProof/>
        </w:rPr>
        <w:lastRenderedPageBreak/>
        <w:drawing>
          <wp:inline distT="0" distB="0" distL="0" distR="0">
            <wp:extent cx="4608576" cy="3749040"/>
            <wp:effectExtent l="0" t="0" r="1905"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08576" cy="3749040"/>
                    </a:xfrm>
                    <a:prstGeom prst="rect">
                      <a:avLst/>
                    </a:prstGeom>
                    <a:noFill/>
                    <a:ln>
                      <a:noFill/>
                    </a:ln>
                  </pic:spPr>
                </pic:pic>
              </a:graphicData>
            </a:graphic>
          </wp:inline>
        </w:drawing>
      </w:r>
    </w:p>
    <w:p w:rsidR="00F850D8" w:rsidRDefault="00F850D8" w:rsidP="00745F99">
      <w:pPr>
        <w:spacing w:after="0" w:line="240" w:lineRule="auto"/>
        <w:contextualSpacing/>
      </w:pPr>
    </w:p>
    <w:p w:rsidR="00F850D8" w:rsidRDefault="00745F99" w:rsidP="00745F99">
      <w:pPr>
        <w:spacing w:after="0" w:line="240" w:lineRule="auto"/>
        <w:ind w:firstLine="360"/>
        <w:contextualSpacing/>
      </w:pPr>
      <w:r>
        <w:t xml:space="preserve">The critical comments referred, partly, to </w:t>
      </w:r>
      <w:r w:rsidR="001B5B66">
        <w:t xml:space="preserve">concrete </w:t>
      </w:r>
      <w:r>
        <w:t>phenomena, such as (</w:t>
      </w:r>
      <w:proofErr w:type="spellStart"/>
      <w:r>
        <w:t>i</w:t>
      </w:r>
      <w:proofErr w:type="spellEnd"/>
      <w:r>
        <w:t>) drawing classes held at night, which is ‘unhelpful’; and (ii) instructors who do not answer emails promptly. Yet two other issues may sound as warning</w:t>
      </w:r>
      <w:r w:rsidR="00154B65">
        <w:t>s</w:t>
      </w:r>
      <w:r>
        <w:t xml:space="preserve"> without indicating the weight of the problem or possible solution to the</w:t>
      </w:r>
      <w:r w:rsidR="00154B65">
        <w:t>m</w:t>
      </w:r>
      <w:r>
        <w:t xml:space="preserve">. One student believes that there is no real community within FRC and FRC is not well connected </w:t>
      </w:r>
      <w:r w:rsidR="004E3903">
        <w:t xml:space="preserve">with </w:t>
      </w:r>
      <w:r>
        <w:t xml:space="preserve">the surrounding (Plumas county?) community. </w:t>
      </w:r>
      <w:r w:rsidR="006E400F">
        <w:t xml:space="preserve">Another seems to have been overwhelmed by the polarization of political opinions over the last year, and thinks </w:t>
      </w:r>
      <w:r w:rsidR="001B5B66">
        <w:t xml:space="preserve">that </w:t>
      </w:r>
      <w:r w:rsidR="006E400F">
        <w:t xml:space="preserve">most of FRC </w:t>
      </w:r>
      <w:r w:rsidR="00ED7B9C">
        <w:t xml:space="preserve">has </w:t>
      </w:r>
      <w:r w:rsidR="006E400F">
        <w:t>bec</w:t>
      </w:r>
      <w:r w:rsidR="00ED7B9C">
        <w:t>o</w:t>
      </w:r>
      <w:r w:rsidR="006E400F">
        <w:t>me “judgmental”.</w:t>
      </w:r>
    </w:p>
    <w:p w:rsidR="00745F99" w:rsidRDefault="00745F99" w:rsidP="00745F99">
      <w:pPr>
        <w:spacing w:after="0" w:line="240" w:lineRule="auto"/>
        <w:contextualSpacing/>
      </w:pPr>
    </w:p>
    <w:p w:rsidR="009D3071" w:rsidRDefault="009D3071" w:rsidP="00022230">
      <w:pPr>
        <w:spacing w:after="0" w:line="240" w:lineRule="auto"/>
        <w:contextualSpacing/>
      </w:pPr>
    </w:p>
    <w:p w:rsidR="003F72DC" w:rsidRDefault="003F72DC" w:rsidP="00022230">
      <w:pPr>
        <w:pStyle w:val="ListParagraph"/>
        <w:numPr>
          <w:ilvl w:val="0"/>
          <w:numId w:val="1"/>
        </w:numPr>
        <w:spacing w:after="0" w:line="240" w:lineRule="auto"/>
        <w:rPr>
          <w:b/>
        </w:rPr>
      </w:pPr>
      <w:r w:rsidRPr="00B2653E">
        <w:rPr>
          <w:b/>
        </w:rPr>
        <w:t>Satisfaction with FRC, in general</w:t>
      </w:r>
    </w:p>
    <w:p w:rsidR="009A4C2C" w:rsidRPr="009A4C2C" w:rsidRDefault="009A4C2C" w:rsidP="009A4C2C">
      <w:pPr>
        <w:spacing w:after="0" w:line="240" w:lineRule="auto"/>
        <w:contextualSpacing/>
      </w:pPr>
    </w:p>
    <w:p w:rsidR="00B2653E" w:rsidRPr="009A4C2C" w:rsidRDefault="009A4C2C" w:rsidP="009A4C2C">
      <w:pPr>
        <w:spacing w:after="0" w:line="240" w:lineRule="auto"/>
        <w:ind w:firstLine="360"/>
        <w:contextualSpacing/>
      </w:pPr>
      <w:r>
        <w:t>Like in the previous years, t</w:t>
      </w:r>
      <w:r w:rsidR="00B2653E" w:rsidRPr="009A4C2C">
        <w:t xml:space="preserve">he basic satisfaction questions returned very little discontent with FRC as a whole. </w:t>
      </w:r>
      <w:r>
        <w:t>Yet the number and percentage of non-answers went up by 4-6%, thus the percentage of positive answers has shrunk.</w:t>
      </w:r>
      <w:r w:rsidR="00813B42">
        <w:t xml:space="preserve"> In the open-ended answers, 137 students </w:t>
      </w:r>
      <w:r w:rsidR="00863E15">
        <w:t xml:space="preserve">gave </w:t>
      </w:r>
      <w:r w:rsidR="00813B42">
        <w:t>justifi</w:t>
      </w:r>
      <w:r w:rsidR="00863E15">
        <w:t xml:space="preserve">cation for their overall positive evaluation of the time spent at FRC. </w:t>
      </w:r>
      <w:r w:rsidR="009E5922">
        <w:t>Again, l</w:t>
      </w:r>
      <w:r w:rsidR="00863E15">
        <w:t>ike in other years, the most often mentioned reason for praise were people (colleagues, faculty, staff, larger Quincy community), sometimes indirectly (‘great atmosphere!’ or ‘</w:t>
      </w:r>
      <w:r w:rsidR="008B0866">
        <w:t xml:space="preserve">small, friendly campus’ or ‘diverse opinions’). As for individual mentions, this time only Beth Reid scored an appellation. </w:t>
      </w:r>
    </w:p>
    <w:p w:rsidR="00A7714F" w:rsidRDefault="00A7714F" w:rsidP="00A7714F">
      <w:pPr>
        <w:spacing w:after="0" w:line="240" w:lineRule="auto"/>
        <w:contextualSpacing/>
        <w:jc w:val="center"/>
      </w:pPr>
      <w:r w:rsidRPr="00A7714F">
        <w:rPr>
          <w:noProof/>
        </w:rPr>
        <w:lastRenderedPageBreak/>
        <w:drawing>
          <wp:inline distT="0" distB="0" distL="0" distR="0">
            <wp:extent cx="2551176" cy="4581144"/>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
                      <a:extLst>
                        <a:ext uri="{28A0092B-C50C-407E-A947-70E740481C1C}">
                          <a14:useLocalDpi xmlns:a14="http://schemas.microsoft.com/office/drawing/2010/main" val="0"/>
                        </a:ext>
                      </a:extLst>
                    </a:blip>
                    <a:srcRect l="-1" t="2234" r="1887" b="980"/>
                    <a:stretch/>
                  </pic:blipFill>
                  <pic:spPr bwMode="auto">
                    <a:xfrm>
                      <a:off x="0" y="0"/>
                      <a:ext cx="2551176" cy="4581144"/>
                    </a:xfrm>
                    <a:prstGeom prst="rect">
                      <a:avLst/>
                    </a:prstGeom>
                    <a:noFill/>
                    <a:ln>
                      <a:noFill/>
                    </a:ln>
                    <a:extLst>
                      <a:ext uri="{53640926-AAD7-44D8-BBD7-CCE9431645EC}">
                        <a14:shadowObscured xmlns:a14="http://schemas.microsoft.com/office/drawing/2010/main"/>
                      </a:ext>
                    </a:extLst>
                  </pic:spPr>
                </pic:pic>
              </a:graphicData>
            </a:graphic>
          </wp:inline>
        </w:drawing>
      </w:r>
    </w:p>
    <w:p w:rsidR="008B0866" w:rsidRDefault="008B0866" w:rsidP="008B0866">
      <w:pPr>
        <w:spacing w:after="0" w:line="240" w:lineRule="auto"/>
        <w:contextualSpacing/>
      </w:pPr>
    </w:p>
    <w:p w:rsidR="007C241A" w:rsidRDefault="007C241A" w:rsidP="008B0866">
      <w:pPr>
        <w:spacing w:after="0" w:line="240" w:lineRule="auto"/>
        <w:contextualSpacing/>
      </w:pPr>
      <w:r>
        <w:tab/>
        <w:t xml:space="preserve">68% of the respondents took online courses with FRC, </w:t>
      </w:r>
      <w:r w:rsidR="00D0443A">
        <w:t>but</w:t>
      </w:r>
      <w:r>
        <w:t xml:space="preserve"> </w:t>
      </w:r>
      <w:r w:rsidR="00D0443A">
        <w:t xml:space="preserve">only a very slim majority expressed </w:t>
      </w:r>
      <w:r>
        <w:t>content</w:t>
      </w:r>
      <w:r w:rsidR="00D0443A">
        <w:t>ment</w:t>
      </w:r>
      <w:r>
        <w:t xml:space="preserve"> with them. Several students claimed </w:t>
      </w:r>
      <w:r w:rsidR="00D0443A">
        <w:t xml:space="preserve">that </w:t>
      </w:r>
      <w:r>
        <w:t xml:space="preserve">they were harder than </w:t>
      </w:r>
      <w:r w:rsidR="00D0443A">
        <w:t xml:space="preserve">on-campus classes and did not like </w:t>
      </w:r>
      <w:r w:rsidR="00A27B95">
        <w:t xml:space="preserve">how hard </w:t>
      </w:r>
      <w:r w:rsidR="009E5922">
        <w:t xml:space="preserve">it </w:t>
      </w:r>
      <w:r w:rsidR="00A27B95">
        <w:t>was to contact the instructor.</w:t>
      </w:r>
    </w:p>
    <w:p w:rsidR="00D0443A" w:rsidRDefault="00D0443A" w:rsidP="00D0443A">
      <w:pPr>
        <w:spacing w:after="0" w:line="240" w:lineRule="auto"/>
        <w:contextualSpacing/>
        <w:jc w:val="center"/>
      </w:pPr>
      <w:r w:rsidRPr="00D0443A">
        <w:rPr>
          <w:noProof/>
        </w:rPr>
        <w:drawing>
          <wp:inline distT="0" distB="0" distL="0" distR="0">
            <wp:extent cx="4114800" cy="295351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14800" cy="2953512"/>
                    </a:xfrm>
                    <a:prstGeom prst="rect">
                      <a:avLst/>
                    </a:prstGeom>
                    <a:noFill/>
                    <a:ln>
                      <a:noFill/>
                    </a:ln>
                  </pic:spPr>
                </pic:pic>
              </a:graphicData>
            </a:graphic>
          </wp:inline>
        </w:drawing>
      </w:r>
    </w:p>
    <w:p w:rsidR="00D0443A" w:rsidRDefault="00D0443A" w:rsidP="008B0866">
      <w:pPr>
        <w:spacing w:after="0" w:line="240" w:lineRule="auto"/>
        <w:contextualSpacing/>
      </w:pPr>
    </w:p>
    <w:p w:rsidR="009E5922" w:rsidRDefault="009E5922" w:rsidP="008B0866">
      <w:pPr>
        <w:spacing w:after="0" w:line="240" w:lineRule="auto"/>
        <w:contextualSpacing/>
      </w:pPr>
      <w:r>
        <w:tab/>
      </w:r>
      <w:r w:rsidR="000019C2">
        <w:t>The answers to t</w:t>
      </w:r>
      <w:r>
        <w:t xml:space="preserve">hree further questions </w:t>
      </w:r>
      <w:r w:rsidR="000019C2">
        <w:t>on</w:t>
      </w:r>
      <w:r>
        <w:t xml:space="preserve"> satisfaction with FRC show th</w:t>
      </w:r>
      <w:r w:rsidR="000019C2">
        <w:t>at 75-82% of students are definitely positive towards FRC, while 3-6% express some critical attitude.</w:t>
      </w:r>
    </w:p>
    <w:p w:rsidR="009E5922" w:rsidRDefault="009E5922" w:rsidP="008B0866">
      <w:pPr>
        <w:spacing w:after="0" w:line="240" w:lineRule="auto"/>
        <w:contextualSpacing/>
      </w:pPr>
    </w:p>
    <w:p w:rsidR="00813B42" w:rsidRPr="009A4C2C" w:rsidRDefault="00813B42" w:rsidP="00A7714F">
      <w:pPr>
        <w:spacing w:after="0" w:line="240" w:lineRule="auto"/>
        <w:contextualSpacing/>
        <w:jc w:val="center"/>
      </w:pPr>
      <w:r w:rsidRPr="00813B42">
        <w:rPr>
          <w:noProof/>
        </w:rPr>
        <w:drawing>
          <wp:inline distT="0" distB="0" distL="0" distR="0">
            <wp:extent cx="5925312" cy="5120640"/>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25312" cy="5120640"/>
                    </a:xfrm>
                    <a:prstGeom prst="rect">
                      <a:avLst/>
                    </a:prstGeom>
                    <a:noFill/>
                    <a:ln>
                      <a:noFill/>
                    </a:ln>
                  </pic:spPr>
                </pic:pic>
              </a:graphicData>
            </a:graphic>
          </wp:inline>
        </w:drawing>
      </w:r>
    </w:p>
    <w:p w:rsidR="003F72DC" w:rsidRDefault="003F72DC" w:rsidP="00022230">
      <w:pPr>
        <w:spacing w:after="0" w:line="240" w:lineRule="auto"/>
        <w:contextualSpacing/>
      </w:pPr>
    </w:p>
    <w:p w:rsidR="009A4C2C" w:rsidRDefault="009A4C2C" w:rsidP="00022230">
      <w:pPr>
        <w:spacing w:after="0" w:line="240" w:lineRule="auto"/>
        <w:contextualSpacing/>
      </w:pPr>
    </w:p>
    <w:p w:rsidR="009A4C2C" w:rsidRDefault="009A4C2C" w:rsidP="00022230">
      <w:pPr>
        <w:spacing w:after="0" w:line="240" w:lineRule="auto"/>
        <w:contextualSpacing/>
      </w:pPr>
    </w:p>
    <w:p w:rsidR="003F72DC" w:rsidRDefault="009C4673" w:rsidP="00022230">
      <w:pPr>
        <w:spacing w:after="0" w:line="240" w:lineRule="auto"/>
        <w:contextualSpacing/>
      </w:pPr>
      <w:r>
        <w:br w:type="column"/>
      </w:r>
    </w:p>
    <w:p w:rsidR="00E9618D" w:rsidRPr="000019C2" w:rsidRDefault="00E9618D" w:rsidP="00022230">
      <w:pPr>
        <w:pStyle w:val="ListParagraph"/>
        <w:numPr>
          <w:ilvl w:val="0"/>
          <w:numId w:val="1"/>
        </w:numPr>
        <w:spacing w:after="0" w:line="240" w:lineRule="auto"/>
        <w:rPr>
          <w:b/>
        </w:rPr>
      </w:pPr>
      <w:r w:rsidRPr="000019C2">
        <w:rPr>
          <w:b/>
        </w:rPr>
        <w:t>Satisfaction with special programs/ services</w:t>
      </w:r>
    </w:p>
    <w:p w:rsidR="000019C2" w:rsidRPr="000019C2" w:rsidRDefault="000019C2" w:rsidP="00022230">
      <w:pPr>
        <w:spacing w:after="0" w:line="240" w:lineRule="auto"/>
        <w:ind w:firstLine="360"/>
        <w:contextualSpacing/>
      </w:pPr>
    </w:p>
    <w:p w:rsidR="000019C2" w:rsidRDefault="0007667F" w:rsidP="0007667F">
      <w:pPr>
        <w:spacing w:after="0" w:line="240" w:lineRule="auto"/>
        <w:ind w:firstLine="360"/>
        <w:contextualSpacing/>
      </w:pPr>
      <w:r w:rsidRPr="0007667F">
        <w:t>The questions about FRC’s services led to results v</w:t>
      </w:r>
      <w:r w:rsidR="00C14AA9" w:rsidRPr="0007667F">
        <w:t xml:space="preserve">ery similar to </w:t>
      </w:r>
      <w:r w:rsidRPr="0007667F">
        <w:t xml:space="preserve">the findings from previous years. Parking and internet are the main causes of frustration for students. </w:t>
      </w:r>
    </w:p>
    <w:p w:rsidR="0007667F" w:rsidRPr="0007667F" w:rsidRDefault="0007667F" w:rsidP="0007667F">
      <w:pPr>
        <w:spacing w:after="0" w:line="240" w:lineRule="auto"/>
        <w:ind w:firstLine="360"/>
        <w:contextualSpacing/>
      </w:pPr>
    </w:p>
    <w:p w:rsidR="000019C2" w:rsidRDefault="0007667F" w:rsidP="0007667F">
      <w:pPr>
        <w:spacing w:after="0" w:line="240" w:lineRule="auto"/>
        <w:contextualSpacing/>
        <w:jc w:val="both"/>
      </w:pPr>
      <w:r w:rsidRPr="0007667F">
        <w:rPr>
          <w:noProof/>
        </w:rPr>
        <w:drawing>
          <wp:inline distT="0" distB="0" distL="0" distR="0">
            <wp:extent cx="5943600" cy="6514737"/>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6514737"/>
                    </a:xfrm>
                    <a:prstGeom prst="rect">
                      <a:avLst/>
                    </a:prstGeom>
                    <a:noFill/>
                    <a:ln>
                      <a:noFill/>
                    </a:ln>
                  </pic:spPr>
                </pic:pic>
              </a:graphicData>
            </a:graphic>
          </wp:inline>
        </w:drawing>
      </w:r>
    </w:p>
    <w:p w:rsidR="0007667F" w:rsidRPr="0007667F" w:rsidRDefault="0007667F" w:rsidP="0007667F">
      <w:pPr>
        <w:spacing w:after="0" w:line="240" w:lineRule="auto"/>
        <w:contextualSpacing/>
      </w:pPr>
    </w:p>
    <w:p w:rsidR="00E9618D" w:rsidRPr="0007667F" w:rsidRDefault="0007667F" w:rsidP="00022230">
      <w:pPr>
        <w:spacing w:after="0" w:line="240" w:lineRule="auto"/>
        <w:ind w:firstLine="360"/>
        <w:contextualSpacing/>
      </w:pPr>
      <w:r w:rsidRPr="0007667F">
        <w:t xml:space="preserve">Given the large proportion of ‘unfamiliar’ answers, that is, because so many students do not use some services at all, a next chart </w:t>
      </w:r>
      <w:r>
        <w:t xml:space="preserve">factors in </w:t>
      </w:r>
      <w:r w:rsidRPr="0007667F">
        <w:t>approval</w:t>
      </w:r>
      <w:r w:rsidR="00BF14AD">
        <w:t xml:space="preserve"> </w:t>
      </w:r>
      <w:r w:rsidR="00BF14AD" w:rsidRPr="00BF14AD">
        <w:rPr>
          <w:i/>
        </w:rPr>
        <w:t>versus</w:t>
      </w:r>
      <w:r w:rsidR="00BF14AD">
        <w:t xml:space="preserve"> </w:t>
      </w:r>
      <w:r w:rsidRPr="0007667F">
        <w:t xml:space="preserve">disapproval by ‘valid’ (or ‘real’) answers only, which </w:t>
      </w:r>
      <w:r>
        <w:t>expressed</w:t>
      </w:r>
      <w:r w:rsidRPr="0007667F">
        <w:t xml:space="preserve"> an opinion on those services. </w:t>
      </w:r>
      <w:r w:rsidR="00BF14AD">
        <w:t xml:space="preserve">By these measures, there is a multiple tie for the first </w:t>
      </w:r>
      <w:r w:rsidR="00BF14AD">
        <w:lastRenderedPageBreak/>
        <w:t xml:space="preserve">three places. On the very top, with 99% approval rating, we find the Admissions/Records, New Student Orientation, </w:t>
      </w:r>
      <w:proofErr w:type="spellStart"/>
      <w:r w:rsidR="00BF14AD">
        <w:t>CalWorks</w:t>
      </w:r>
      <w:proofErr w:type="spellEnd"/>
      <w:r w:rsidR="00BF14AD">
        <w:t>, and Library. Yet 16 of the 24 services probed scored 95% or higher approval rating.</w:t>
      </w:r>
    </w:p>
    <w:p w:rsidR="00E9618D" w:rsidRPr="0007667F" w:rsidRDefault="00E9618D" w:rsidP="00022230">
      <w:pPr>
        <w:spacing w:after="0" w:line="240" w:lineRule="auto"/>
        <w:contextualSpacing/>
      </w:pPr>
    </w:p>
    <w:p w:rsidR="00453DC3" w:rsidRDefault="0007667F" w:rsidP="00022230">
      <w:pPr>
        <w:spacing w:after="0" w:line="240" w:lineRule="auto"/>
        <w:contextualSpacing/>
        <w:rPr>
          <w:color w:val="0070C0"/>
        </w:rPr>
      </w:pPr>
      <w:r w:rsidRPr="0007667F">
        <w:rPr>
          <w:noProof/>
          <w:color w:val="0070C0"/>
        </w:rPr>
        <w:drawing>
          <wp:inline distT="0" distB="0" distL="0" distR="0">
            <wp:extent cx="5943600" cy="6374257"/>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6374257"/>
                    </a:xfrm>
                    <a:prstGeom prst="rect">
                      <a:avLst/>
                    </a:prstGeom>
                    <a:noFill/>
                    <a:ln>
                      <a:noFill/>
                    </a:ln>
                  </pic:spPr>
                </pic:pic>
              </a:graphicData>
            </a:graphic>
          </wp:inline>
        </w:drawing>
      </w:r>
    </w:p>
    <w:p w:rsidR="00BF14AD" w:rsidRPr="00BF14AD" w:rsidRDefault="00BF14AD" w:rsidP="00022230">
      <w:pPr>
        <w:spacing w:after="0" w:line="240" w:lineRule="auto"/>
        <w:contextualSpacing/>
      </w:pPr>
    </w:p>
    <w:p w:rsidR="00BF14AD" w:rsidRDefault="00BF14AD" w:rsidP="00022230">
      <w:pPr>
        <w:spacing w:after="0" w:line="240" w:lineRule="auto"/>
        <w:contextualSpacing/>
      </w:pPr>
      <w:r>
        <w:tab/>
        <w:t xml:space="preserve">Unfortunately, even two non-performing services (Parking and internet) may have a strong negative impact on the overall evaluation of FRC. The </w:t>
      </w:r>
      <w:r w:rsidR="00DF7A7C">
        <w:t>answers to the multiple choice questions depict, actually</w:t>
      </w:r>
      <w:r w:rsidR="001B5B66">
        <w:t>,</w:t>
      </w:r>
      <w:r w:rsidR="00DF7A7C">
        <w:t xml:space="preserve"> a more favorable picture than the answers to the two open-ended comment questions. Here the distribution of the answers is, sadly, preponderantly negative.</w:t>
      </w:r>
    </w:p>
    <w:p w:rsidR="00DF7A7C" w:rsidRDefault="00DF7A7C" w:rsidP="00022230">
      <w:pPr>
        <w:spacing w:after="0" w:line="240" w:lineRule="auto"/>
        <w:contextualSpacing/>
      </w:pPr>
    </w:p>
    <w:p w:rsidR="00DF7A7C" w:rsidRPr="00BF14AD" w:rsidRDefault="00DF7A7C" w:rsidP="00DF7A7C">
      <w:pPr>
        <w:spacing w:after="0" w:line="240" w:lineRule="auto"/>
        <w:contextualSpacing/>
        <w:jc w:val="center"/>
      </w:pPr>
      <w:r w:rsidRPr="00DF7A7C">
        <w:rPr>
          <w:noProof/>
        </w:rPr>
        <w:lastRenderedPageBreak/>
        <w:drawing>
          <wp:inline distT="0" distB="0" distL="0" distR="0">
            <wp:extent cx="1801368" cy="557784"/>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01368" cy="557784"/>
                    </a:xfrm>
                    <a:prstGeom prst="rect">
                      <a:avLst/>
                    </a:prstGeom>
                    <a:noFill/>
                    <a:ln>
                      <a:noFill/>
                    </a:ln>
                  </pic:spPr>
                </pic:pic>
              </a:graphicData>
            </a:graphic>
          </wp:inline>
        </w:drawing>
      </w:r>
    </w:p>
    <w:p w:rsidR="00BF14AD" w:rsidRDefault="00BF14AD" w:rsidP="00022230">
      <w:pPr>
        <w:spacing w:after="0" w:line="240" w:lineRule="auto"/>
        <w:contextualSpacing/>
      </w:pPr>
    </w:p>
    <w:p w:rsidR="00DF7A7C" w:rsidRDefault="00DF7A7C" w:rsidP="00022230">
      <w:pPr>
        <w:spacing w:after="0" w:line="240" w:lineRule="auto"/>
        <w:contextualSpacing/>
      </w:pPr>
      <w:r>
        <w:t xml:space="preserve">And here are the most </w:t>
      </w:r>
      <w:r w:rsidR="000C3B49">
        <w:t>often</w:t>
      </w:r>
      <w:r w:rsidR="008050C5">
        <w:t xml:space="preserve"> mentioned issues:</w:t>
      </w:r>
    </w:p>
    <w:p w:rsidR="008050C5" w:rsidRDefault="008050C5" w:rsidP="00022230">
      <w:pPr>
        <w:spacing w:after="0" w:line="240" w:lineRule="auto"/>
        <w:contextualSpacing/>
      </w:pPr>
    </w:p>
    <w:p w:rsidR="008050C5" w:rsidRDefault="008050C5" w:rsidP="008050C5">
      <w:pPr>
        <w:spacing w:after="0" w:line="240" w:lineRule="auto"/>
        <w:contextualSpacing/>
        <w:jc w:val="center"/>
      </w:pPr>
      <w:r w:rsidRPr="008050C5">
        <w:rPr>
          <w:noProof/>
        </w:rPr>
        <w:drawing>
          <wp:inline distT="0" distB="0" distL="0" distR="0">
            <wp:extent cx="2953512" cy="389534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53512" cy="3895344"/>
                    </a:xfrm>
                    <a:prstGeom prst="rect">
                      <a:avLst/>
                    </a:prstGeom>
                    <a:noFill/>
                    <a:ln>
                      <a:noFill/>
                    </a:ln>
                  </pic:spPr>
                </pic:pic>
              </a:graphicData>
            </a:graphic>
          </wp:inline>
        </w:drawing>
      </w:r>
    </w:p>
    <w:p w:rsidR="00DF7A7C" w:rsidRDefault="00DF7A7C" w:rsidP="00022230">
      <w:pPr>
        <w:spacing w:after="0" w:line="240" w:lineRule="auto"/>
        <w:contextualSpacing/>
      </w:pPr>
    </w:p>
    <w:p w:rsidR="008050C5" w:rsidRDefault="008050C5" w:rsidP="008050C5">
      <w:pPr>
        <w:spacing w:after="0" w:line="240" w:lineRule="auto"/>
        <w:ind w:firstLine="360"/>
        <w:contextualSpacing/>
      </w:pPr>
      <w:r>
        <w:t xml:space="preserve">With regard to the parking, it’s not only that students would like to have it closer to classrooms (or on the top of the hill). They also </w:t>
      </w:r>
      <w:r w:rsidR="000C3B49">
        <w:t>think that</w:t>
      </w:r>
      <w:r>
        <w:t xml:space="preserve"> it is too small; want stricter enforcement of the traffic rules, and recommend the use of safety cameras; and they would like to be able to buy parking passes online or for longer than a term. As for the gym, the main complaint is that the floor is/gets slippery.</w:t>
      </w:r>
      <w:r w:rsidR="0048032A">
        <w:t xml:space="preserve"> The most important remark about the website is that it’s hard to locate information about health services and mental health services.</w:t>
      </w:r>
    </w:p>
    <w:p w:rsidR="00EE76B7" w:rsidRDefault="0048032A" w:rsidP="00EE76B7">
      <w:pPr>
        <w:spacing w:after="0" w:line="240" w:lineRule="auto"/>
        <w:ind w:firstLine="360"/>
        <w:contextualSpacing/>
      </w:pPr>
      <w:r>
        <w:t>Course offerings is a</w:t>
      </w:r>
      <w:r w:rsidR="000C3B49">
        <w:t xml:space="preserve"> serious</w:t>
      </w:r>
      <w:r>
        <w:t xml:space="preserve"> issue, and students expressed the need for classes such as physics, organic chemistry, </w:t>
      </w:r>
      <w:r w:rsidR="0031291F">
        <w:t xml:space="preserve">more ICT, technology, design, and art classes, and classes related to forensic science/criminal justice, psychology, as well as some veterinary program. They would like to see more instructors in the business and the agricultural program. One student has had an articulation problem, says s/he </w:t>
      </w:r>
      <w:r>
        <w:t xml:space="preserve">had </w:t>
      </w:r>
      <w:r w:rsidR="0031291F">
        <w:t>“</w:t>
      </w:r>
      <w:r>
        <w:t xml:space="preserve">quite a bit of troubles with transferring my science classes that I took at FRC to Sierra </w:t>
      </w:r>
      <w:proofErr w:type="gramStart"/>
      <w:r>
        <w:t>college</w:t>
      </w:r>
      <w:proofErr w:type="gramEnd"/>
      <w:r w:rsidR="0031291F">
        <w:t>”. A working adult was looking for tutors available after 5 pm; and another was complaining of a tutor who missed meetings in series, without being held responsible. Library was recommended to have longer hours. The same was said about the bookstore, as well, yet here a student claimed that not even the posted hours are obeyed.</w:t>
      </w:r>
      <w:r w:rsidR="009D6F43">
        <w:t xml:space="preserve"> And the third unit recommended to extend its business hours is the Eagle’s Perch, with the addition that it should serve breakfast longer. Two students complained that the Eagle’s Perch does not have a really healthy food offer, one of them suffering from celiac disease. The dorms and the Child Development Center were criticized for missed reparations, and indeed, as in need </w:t>
      </w:r>
      <w:r w:rsidR="009D6F43">
        <w:lastRenderedPageBreak/>
        <w:t>of full remodeling. And I would mention two remarks referring to student activities: (</w:t>
      </w:r>
      <w:proofErr w:type="spellStart"/>
      <w:r w:rsidR="009D6F43">
        <w:t>i</w:t>
      </w:r>
      <w:proofErr w:type="spellEnd"/>
      <w:r w:rsidR="009D6F43">
        <w:t>) “</w:t>
      </w:r>
      <w:r w:rsidR="009D6F43" w:rsidRPr="009D6F43">
        <w:t>More outside activities; benefit from the 'million acre campus'</w:t>
      </w:r>
      <w:r w:rsidR="009D6F43">
        <w:t>”; (ii)</w:t>
      </w:r>
      <w:r w:rsidR="009D6F43" w:rsidRPr="009D6F43">
        <w:t xml:space="preserve"> </w:t>
      </w:r>
      <w:r w:rsidR="009D6F43">
        <w:t>“</w:t>
      </w:r>
      <w:r w:rsidR="009D6F43" w:rsidRPr="009D6F43">
        <w:t>Student activitie</w:t>
      </w:r>
      <w:r w:rsidR="00EE76B7">
        <w:t xml:space="preserve">s should be chosen by STUDENTS.” </w:t>
      </w:r>
    </w:p>
    <w:p w:rsidR="0048032A" w:rsidRDefault="00364404" w:rsidP="00364404">
      <w:pPr>
        <w:spacing w:after="0" w:line="240" w:lineRule="auto"/>
        <w:ind w:firstLine="360"/>
        <w:contextualSpacing/>
      </w:pPr>
      <w:r>
        <w:t xml:space="preserve">On the sunny side, the positive comments expressed appreciation of and gratitude to instructors, staff, EOPS, DSPS, Admissions, Financial Aid, academic counseling, library and PTK. </w:t>
      </w:r>
      <w:r w:rsidR="001839FB">
        <w:t>Michael</w:t>
      </w:r>
      <w:r>
        <w:t xml:space="preserve"> Bagley and Kelsie Foster scored a positive remark each.</w:t>
      </w:r>
    </w:p>
    <w:p w:rsidR="0048032A" w:rsidRDefault="0048032A" w:rsidP="00022230">
      <w:pPr>
        <w:spacing w:after="0" w:line="240" w:lineRule="auto"/>
        <w:contextualSpacing/>
      </w:pPr>
    </w:p>
    <w:p w:rsidR="00DF7A7C" w:rsidRPr="00BF14AD" w:rsidRDefault="00DF7A7C" w:rsidP="00022230">
      <w:pPr>
        <w:spacing w:after="0" w:line="240" w:lineRule="auto"/>
        <w:contextualSpacing/>
      </w:pPr>
    </w:p>
    <w:p w:rsidR="00453DC3" w:rsidRPr="00716740" w:rsidRDefault="00F03C05" w:rsidP="00022230">
      <w:pPr>
        <w:pStyle w:val="ListParagraph"/>
        <w:numPr>
          <w:ilvl w:val="0"/>
          <w:numId w:val="1"/>
        </w:numPr>
        <w:spacing w:after="0" w:line="240" w:lineRule="auto"/>
        <w:rPr>
          <w:b/>
        </w:rPr>
      </w:pPr>
      <w:r w:rsidRPr="00716740">
        <w:rPr>
          <w:b/>
        </w:rPr>
        <w:t>Graduation and transfer</w:t>
      </w:r>
    </w:p>
    <w:p w:rsidR="00716740" w:rsidRDefault="00716740" w:rsidP="00716740">
      <w:pPr>
        <w:spacing w:after="0" w:line="240" w:lineRule="auto"/>
        <w:contextualSpacing/>
      </w:pPr>
    </w:p>
    <w:p w:rsidR="00C6564B" w:rsidRPr="00C6564B" w:rsidRDefault="00C6564B" w:rsidP="00C6564B">
      <w:pPr>
        <w:spacing w:after="0" w:line="240" w:lineRule="auto"/>
        <w:ind w:firstLine="360"/>
        <w:contextualSpacing/>
      </w:pPr>
      <w:r w:rsidRPr="00C6564B">
        <w:t>8</w:t>
      </w:r>
      <w:r>
        <w:t>1</w:t>
      </w:r>
      <w:r w:rsidRPr="00C6564B">
        <w:t>% of those who answered the survey claim that they plan on graduating FRC, with e</w:t>
      </w:r>
      <w:r>
        <w:t xml:space="preserve">ither a degree or a certificate, and 60% claim they are transferring. These numbers are only slightly below the corresponding numbers </w:t>
      </w:r>
      <w:r w:rsidR="000C3B49">
        <w:t xml:space="preserve">in 2016 </w:t>
      </w:r>
      <w:r>
        <w:t>(85% and 64%).</w:t>
      </w:r>
    </w:p>
    <w:p w:rsidR="00C6564B" w:rsidRPr="00716740" w:rsidRDefault="00C6564B" w:rsidP="00716740">
      <w:pPr>
        <w:spacing w:after="0" w:line="240" w:lineRule="auto"/>
        <w:contextualSpacing/>
      </w:pPr>
    </w:p>
    <w:p w:rsidR="00716740" w:rsidRPr="00716740" w:rsidRDefault="003F25EE" w:rsidP="00716740">
      <w:pPr>
        <w:spacing w:after="0" w:line="240" w:lineRule="auto"/>
        <w:contextualSpacing/>
      </w:pPr>
      <w:r>
        <w:rPr>
          <w:noProof/>
        </w:rPr>
        <w:drawing>
          <wp:inline distT="0" distB="0" distL="0" distR="0" wp14:anchorId="243F5C84" wp14:editId="790CB95E">
            <wp:extent cx="5952744" cy="2048256"/>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8005" t="23665" r="20284" b="37504"/>
                    <a:stretch/>
                  </pic:blipFill>
                  <pic:spPr bwMode="auto">
                    <a:xfrm>
                      <a:off x="0" y="0"/>
                      <a:ext cx="5952744" cy="2048256"/>
                    </a:xfrm>
                    <a:prstGeom prst="rect">
                      <a:avLst/>
                    </a:prstGeom>
                    <a:ln>
                      <a:noFill/>
                    </a:ln>
                    <a:extLst>
                      <a:ext uri="{53640926-AAD7-44D8-BBD7-CCE9431645EC}">
                        <a14:shadowObscured xmlns:a14="http://schemas.microsoft.com/office/drawing/2010/main"/>
                      </a:ext>
                    </a:extLst>
                  </pic:spPr>
                </pic:pic>
              </a:graphicData>
            </a:graphic>
          </wp:inline>
        </w:drawing>
      </w:r>
    </w:p>
    <w:p w:rsidR="00716740" w:rsidRDefault="00716740" w:rsidP="00716740">
      <w:pPr>
        <w:spacing w:after="0" w:line="240" w:lineRule="auto"/>
        <w:contextualSpacing/>
      </w:pPr>
    </w:p>
    <w:p w:rsidR="00614FA8" w:rsidRDefault="00614FA8" w:rsidP="00716740">
      <w:pPr>
        <w:spacing w:after="0" w:line="240" w:lineRule="auto"/>
        <w:contextualSpacing/>
      </w:pPr>
      <w:r>
        <w:tab/>
        <w:t xml:space="preserve">Most students who plan on graduating, also plan on transferring to another institution, up to a rate of 69%. And most of those who transfer, transfer to a 4-yr institution, though there are at least seven exceptions, going to Sierra, Truckee Meadows, </w:t>
      </w:r>
      <w:proofErr w:type="gramStart"/>
      <w:r>
        <w:t>Mendocino</w:t>
      </w:r>
      <w:proofErr w:type="gramEnd"/>
      <w:r>
        <w:t xml:space="preserve"> and Modesto junior colleges. </w:t>
      </w:r>
    </w:p>
    <w:p w:rsidR="00614FA8" w:rsidRPr="00716740" w:rsidRDefault="00614FA8" w:rsidP="00716740">
      <w:pPr>
        <w:spacing w:after="0" w:line="240" w:lineRule="auto"/>
        <w:contextualSpacing/>
      </w:pPr>
    </w:p>
    <w:p w:rsidR="00716740" w:rsidRPr="00716740" w:rsidRDefault="00614FA8" w:rsidP="00614FA8">
      <w:pPr>
        <w:spacing w:after="0" w:line="240" w:lineRule="auto"/>
        <w:contextualSpacing/>
        <w:jc w:val="center"/>
      </w:pPr>
      <w:r w:rsidRPr="00614FA8">
        <w:rPr>
          <w:noProof/>
        </w:rPr>
        <w:drawing>
          <wp:inline distT="0" distB="0" distL="0" distR="0">
            <wp:extent cx="3767328" cy="1005840"/>
            <wp:effectExtent l="0" t="0" r="508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67328" cy="1005840"/>
                    </a:xfrm>
                    <a:prstGeom prst="rect">
                      <a:avLst/>
                    </a:prstGeom>
                    <a:noFill/>
                    <a:ln>
                      <a:noFill/>
                    </a:ln>
                  </pic:spPr>
                </pic:pic>
              </a:graphicData>
            </a:graphic>
          </wp:inline>
        </w:drawing>
      </w:r>
    </w:p>
    <w:p w:rsidR="00716740" w:rsidRPr="00716740" w:rsidRDefault="00716740" w:rsidP="00716740">
      <w:pPr>
        <w:spacing w:after="0" w:line="240" w:lineRule="auto"/>
        <w:contextualSpacing/>
      </w:pPr>
    </w:p>
    <w:p w:rsidR="00114A14" w:rsidRDefault="00114A14" w:rsidP="00114A14">
      <w:pPr>
        <w:spacing w:after="0" w:line="240" w:lineRule="auto"/>
        <w:contextualSpacing/>
        <w:jc w:val="both"/>
      </w:pPr>
      <w:r>
        <w:tab/>
        <w:t>The last table shows the 4-year institutions targeted by those who wrote in their choices</w:t>
      </w:r>
      <w:r w:rsidR="00BF5553">
        <w:t xml:space="preserve">. </w:t>
      </w:r>
      <w:proofErr w:type="spellStart"/>
      <w:r w:rsidR="00BF5553">
        <w:t>Instate</w:t>
      </w:r>
      <w:proofErr w:type="spellEnd"/>
      <w:r w:rsidR="00BF5553">
        <w:t xml:space="preserve"> and nearby public universities top the list, but many students venture to go much farther.</w:t>
      </w:r>
      <w:r>
        <w:t xml:space="preserve"> </w:t>
      </w:r>
    </w:p>
    <w:p w:rsidR="00716740" w:rsidRDefault="00114A14" w:rsidP="00114A14">
      <w:pPr>
        <w:spacing w:after="0" w:line="240" w:lineRule="auto"/>
        <w:contextualSpacing/>
        <w:jc w:val="center"/>
      </w:pPr>
      <w:r w:rsidRPr="00114A14">
        <w:rPr>
          <w:noProof/>
        </w:rPr>
        <w:lastRenderedPageBreak/>
        <w:drawing>
          <wp:inline distT="0" distB="0" distL="0" distR="0">
            <wp:extent cx="2267712" cy="4965192"/>
            <wp:effectExtent l="0" t="0" r="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67712" cy="4965192"/>
                    </a:xfrm>
                    <a:prstGeom prst="rect">
                      <a:avLst/>
                    </a:prstGeom>
                    <a:noFill/>
                    <a:ln>
                      <a:noFill/>
                    </a:ln>
                  </pic:spPr>
                </pic:pic>
              </a:graphicData>
            </a:graphic>
          </wp:inline>
        </w:drawing>
      </w:r>
    </w:p>
    <w:p w:rsidR="00716740" w:rsidRDefault="00716740" w:rsidP="00716740">
      <w:pPr>
        <w:spacing w:after="0" w:line="240" w:lineRule="auto"/>
        <w:contextualSpacing/>
        <w:jc w:val="both"/>
      </w:pPr>
    </w:p>
    <w:p w:rsidR="00716740" w:rsidRDefault="00716740" w:rsidP="00716740">
      <w:pPr>
        <w:spacing w:after="0" w:line="240" w:lineRule="auto"/>
        <w:contextualSpacing/>
        <w:jc w:val="both"/>
      </w:pPr>
      <w:bookmarkStart w:id="0" w:name="_GoBack"/>
      <w:bookmarkEnd w:id="0"/>
    </w:p>
    <w:sectPr w:rsidR="00716740">
      <w:footerReference w:type="defaul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6EE9" w:rsidRDefault="00A16EE9" w:rsidP="00A16EE9">
      <w:pPr>
        <w:spacing w:after="0" w:line="240" w:lineRule="auto"/>
      </w:pPr>
      <w:r>
        <w:separator/>
      </w:r>
    </w:p>
  </w:endnote>
  <w:endnote w:type="continuationSeparator" w:id="0">
    <w:p w:rsidR="00A16EE9" w:rsidRDefault="00A16EE9" w:rsidP="00A16E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92275111"/>
      <w:docPartObj>
        <w:docPartGallery w:val="Page Numbers (Bottom of Page)"/>
        <w:docPartUnique/>
      </w:docPartObj>
    </w:sdtPr>
    <w:sdtEndPr>
      <w:rPr>
        <w:noProof/>
      </w:rPr>
    </w:sdtEndPr>
    <w:sdtContent>
      <w:p w:rsidR="00A16EE9" w:rsidRDefault="00A16EE9" w:rsidP="00A16EE9">
        <w:pPr>
          <w:pStyle w:val="Footer"/>
          <w:jc w:val="right"/>
        </w:pPr>
        <w:r>
          <w:fldChar w:fldCharType="begin"/>
        </w:r>
        <w:r>
          <w:instrText xml:space="preserve"> PAGE   \* MERGEFORMAT </w:instrText>
        </w:r>
        <w:r>
          <w:fldChar w:fldCharType="separate"/>
        </w:r>
        <w:r w:rsidR="00A45A1C">
          <w:rPr>
            <w:noProof/>
          </w:rPr>
          <w:t>10</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6EE9" w:rsidRDefault="00A16EE9" w:rsidP="00A16EE9">
      <w:pPr>
        <w:spacing w:after="0" w:line="240" w:lineRule="auto"/>
      </w:pPr>
      <w:r>
        <w:separator/>
      </w:r>
    </w:p>
  </w:footnote>
  <w:footnote w:type="continuationSeparator" w:id="0">
    <w:p w:rsidR="00A16EE9" w:rsidRDefault="00A16EE9" w:rsidP="00A16EE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48636E9"/>
    <w:multiLevelType w:val="hybridMultilevel"/>
    <w:tmpl w:val="19DC67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2B9B"/>
    <w:rsid w:val="000019C2"/>
    <w:rsid w:val="00022230"/>
    <w:rsid w:val="00022827"/>
    <w:rsid w:val="0007667F"/>
    <w:rsid w:val="000900E0"/>
    <w:rsid w:val="000C3B49"/>
    <w:rsid w:val="000C4EC2"/>
    <w:rsid w:val="000D35F6"/>
    <w:rsid w:val="000E08AC"/>
    <w:rsid w:val="000E63B2"/>
    <w:rsid w:val="000E6896"/>
    <w:rsid w:val="000F1879"/>
    <w:rsid w:val="000F27AE"/>
    <w:rsid w:val="00114A14"/>
    <w:rsid w:val="00154B65"/>
    <w:rsid w:val="00176A2E"/>
    <w:rsid w:val="001839FB"/>
    <w:rsid w:val="0019680D"/>
    <w:rsid w:val="001B43F2"/>
    <w:rsid w:val="001B5B66"/>
    <w:rsid w:val="001F6CC4"/>
    <w:rsid w:val="0023674D"/>
    <w:rsid w:val="002713D8"/>
    <w:rsid w:val="00272F06"/>
    <w:rsid w:val="002919CC"/>
    <w:rsid w:val="002A5A9E"/>
    <w:rsid w:val="002C6959"/>
    <w:rsid w:val="002E529D"/>
    <w:rsid w:val="0031291F"/>
    <w:rsid w:val="0032776C"/>
    <w:rsid w:val="00364404"/>
    <w:rsid w:val="00387484"/>
    <w:rsid w:val="003927C5"/>
    <w:rsid w:val="003F25EE"/>
    <w:rsid w:val="003F72DC"/>
    <w:rsid w:val="00453DC3"/>
    <w:rsid w:val="0048032A"/>
    <w:rsid w:val="00497F8F"/>
    <w:rsid w:val="004B7245"/>
    <w:rsid w:val="004D14E5"/>
    <w:rsid w:val="004E3903"/>
    <w:rsid w:val="00570FEE"/>
    <w:rsid w:val="00590914"/>
    <w:rsid w:val="005C7070"/>
    <w:rsid w:val="00614FA8"/>
    <w:rsid w:val="00651FCE"/>
    <w:rsid w:val="00664193"/>
    <w:rsid w:val="00697F84"/>
    <w:rsid w:val="006E400F"/>
    <w:rsid w:val="00716740"/>
    <w:rsid w:val="00745F99"/>
    <w:rsid w:val="00751042"/>
    <w:rsid w:val="007B57AB"/>
    <w:rsid w:val="007C241A"/>
    <w:rsid w:val="008050C5"/>
    <w:rsid w:val="00813B42"/>
    <w:rsid w:val="00863E15"/>
    <w:rsid w:val="008B0866"/>
    <w:rsid w:val="008E05FF"/>
    <w:rsid w:val="008E6A71"/>
    <w:rsid w:val="0090395A"/>
    <w:rsid w:val="00966662"/>
    <w:rsid w:val="009A4C2C"/>
    <w:rsid w:val="009C4673"/>
    <w:rsid w:val="009D3071"/>
    <w:rsid w:val="009D6F43"/>
    <w:rsid w:val="009E5922"/>
    <w:rsid w:val="00A16EE9"/>
    <w:rsid w:val="00A27B95"/>
    <w:rsid w:val="00A45A1C"/>
    <w:rsid w:val="00A7714F"/>
    <w:rsid w:val="00AB402C"/>
    <w:rsid w:val="00AC0294"/>
    <w:rsid w:val="00AE6517"/>
    <w:rsid w:val="00B2653E"/>
    <w:rsid w:val="00B45B64"/>
    <w:rsid w:val="00B72DB4"/>
    <w:rsid w:val="00B862F9"/>
    <w:rsid w:val="00BC710B"/>
    <w:rsid w:val="00BF14AD"/>
    <w:rsid w:val="00BF5553"/>
    <w:rsid w:val="00BF772C"/>
    <w:rsid w:val="00C14AA9"/>
    <w:rsid w:val="00C6564B"/>
    <w:rsid w:val="00CE5E8A"/>
    <w:rsid w:val="00D0443A"/>
    <w:rsid w:val="00D04D0F"/>
    <w:rsid w:val="00D34F68"/>
    <w:rsid w:val="00D51B1B"/>
    <w:rsid w:val="00DC6F53"/>
    <w:rsid w:val="00DF7A7C"/>
    <w:rsid w:val="00E9618D"/>
    <w:rsid w:val="00EC25DC"/>
    <w:rsid w:val="00ED7B9C"/>
    <w:rsid w:val="00EE033D"/>
    <w:rsid w:val="00EE76B7"/>
    <w:rsid w:val="00F02B9B"/>
    <w:rsid w:val="00F03C05"/>
    <w:rsid w:val="00F444BD"/>
    <w:rsid w:val="00F53662"/>
    <w:rsid w:val="00F850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2425863-3B55-4417-849E-16602A709E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D3071"/>
    <w:pPr>
      <w:ind w:left="720"/>
      <w:contextualSpacing/>
    </w:pPr>
  </w:style>
  <w:style w:type="paragraph" w:styleId="Header">
    <w:name w:val="header"/>
    <w:basedOn w:val="Normal"/>
    <w:link w:val="HeaderChar"/>
    <w:uiPriority w:val="99"/>
    <w:unhideWhenUsed/>
    <w:rsid w:val="00A16E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A16EE9"/>
  </w:style>
  <w:style w:type="paragraph" w:styleId="Footer">
    <w:name w:val="footer"/>
    <w:basedOn w:val="Normal"/>
    <w:link w:val="FooterChar"/>
    <w:uiPriority w:val="99"/>
    <w:unhideWhenUsed/>
    <w:rsid w:val="00A16E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A16E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7210117">
      <w:bodyDiv w:val="1"/>
      <w:marLeft w:val="0"/>
      <w:marRight w:val="0"/>
      <w:marTop w:val="0"/>
      <w:marBottom w:val="0"/>
      <w:divBdr>
        <w:top w:val="none" w:sz="0" w:space="0" w:color="auto"/>
        <w:left w:val="none" w:sz="0" w:space="0" w:color="auto"/>
        <w:bottom w:val="none" w:sz="0" w:space="0" w:color="auto"/>
        <w:right w:val="none" w:sz="0" w:space="0" w:color="auto"/>
      </w:divBdr>
    </w:div>
    <w:div w:id="1841197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7.emf"/><Relationship Id="rId10" Type="http://schemas.openxmlformats.org/officeDocument/2006/relationships/image" Target="media/image4.emf"/><Relationship Id="rId19" Type="http://schemas.openxmlformats.org/officeDocument/2006/relationships/image" Target="media/image13.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emf"/><Relationship Id="rId22" Type="http://schemas.openxmlformats.org/officeDocument/2006/relationships/image" Target="media/image1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12</Pages>
  <Words>1150</Words>
  <Characters>6559</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Feather River College</Company>
  <LinksUpToDate>false</LinksUpToDate>
  <CharactersWithSpaces>7694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Agnes Koos</dc:creator>
  <cp:keywords/>
  <dc:description/>
  <cp:lastModifiedBy>Agnes Koos</cp:lastModifiedBy>
  <cp:revision>4</cp:revision>
  <dcterms:created xsi:type="dcterms:W3CDTF">2017-05-30T17:57:00Z</dcterms:created>
  <dcterms:modified xsi:type="dcterms:W3CDTF">2017-05-30T18:01:00Z</dcterms:modified>
</cp:coreProperties>
</file>