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D1" w:rsidRDefault="00AD5ED1" w:rsidP="002A058E">
      <w:pPr>
        <w:rPr>
          <w:b/>
          <w:sz w:val="28"/>
          <w:szCs w:val="28"/>
        </w:rPr>
      </w:pPr>
      <w:bookmarkStart w:id="0" w:name="_GoBack"/>
      <w:bookmarkEnd w:id="0"/>
      <w:r w:rsidRPr="0007733D">
        <w:rPr>
          <w:b/>
          <w:sz w:val="28"/>
          <w:szCs w:val="28"/>
        </w:rPr>
        <w:t>Student Employment</w:t>
      </w:r>
      <w:r w:rsidR="00915CF0" w:rsidRPr="0007733D">
        <w:rPr>
          <w:b/>
          <w:sz w:val="28"/>
          <w:szCs w:val="28"/>
        </w:rPr>
        <w:t xml:space="preserve"> Process</w:t>
      </w:r>
    </w:p>
    <w:p w:rsidR="00DF5CD8" w:rsidRPr="000E519F" w:rsidRDefault="00DF5CD8" w:rsidP="00915CF0">
      <w:pPr>
        <w:pStyle w:val="NoSpacing"/>
        <w:numPr>
          <w:ilvl w:val="0"/>
          <w:numId w:val="1"/>
        </w:numPr>
        <w:ind w:left="360"/>
        <w:rPr>
          <w:b/>
        </w:rPr>
      </w:pPr>
      <w:r w:rsidRPr="000E519F">
        <w:rPr>
          <w:b/>
        </w:rPr>
        <w:t xml:space="preserve">Students Must Apply </w:t>
      </w:r>
      <w:r w:rsidR="007663BB">
        <w:rPr>
          <w:b/>
        </w:rPr>
        <w:t xml:space="preserve">For </w:t>
      </w:r>
      <w:r w:rsidRPr="000E519F">
        <w:rPr>
          <w:b/>
        </w:rPr>
        <w:t xml:space="preserve">Jobs </w:t>
      </w:r>
      <w:r w:rsidR="007663BB">
        <w:rPr>
          <w:b/>
        </w:rPr>
        <w:t>Annually</w:t>
      </w:r>
    </w:p>
    <w:p w:rsidR="00DF5CD8" w:rsidRDefault="00DF5CD8" w:rsidP="00915CF0">
      <w:pPr>
        <w:pStyle w:val="NoSpacing"/>
        <w:numPr>
          <w:ilvl w:val="0"/>
          <w:numId w:val="3"/>
        </w:numPr>
      </w:pPr>
      <w:r>
        <w:t xml:space="preserve">The </w:t>
      </w:r>
      <w:r w:rsidRPr="00DF5CD8">
        <w:rPr>
          <w:i/>
        </w:rPr>
        <w:t>Application for Student Employment</w:t>
      </w:r>
      <w:r>
        <w:t xml:space="preserve"> is on the FRC Website at Student Services, Student Employment.</w:t>
      </w:r>
    </w:p>
    <w:p w:rsidR="002D3CE5" w:rsidRDefault="00AD5ED1" w:rsidP="00915CF0">
      <w:pPr>
        <w:pStyle w:val="NoSpacing"/>
        <w:numPr>
          <w:ilvl w:val="0"/>
          <w:numId w:val="3"/>
        </w:numPr>
      </w:pPr>
      <w:r>
        <w:t xml:space="preserve">Students must complete </w:t>
      </w:r>
      <w:r w:rsidR="00DF5CD8">
        <w:t xml:space="preserve">the </w:t>
      </w:r>
      <w:r w:rsidR="00DF5CD8" w:rsidRPr="00DF5CD8">
        <w:rPr>
          <w:i/>
        </w:rPr>
        <w:t>Application for</w:t>
      </w:r>
      <w:r w:rsidRPr="00AD5ED1">
        <w:rPr>
          <w:i/>
        </w:rPr>
        <w:t xml:space="preserve"> Student Employment</w:t>
      </w:r>
      <w:r>
        <w:t xml:space="preserve"> and submit it to Kristine Guess in the Advising Center.    </w:t>
      </w:r>
    </w:p>
    <w:p w:rsidR="00DF5CD8" w:rsidRDefault="00AD5ED1" w:rsidP="00915CF0">
      <w:pPr>
        <w:pStyle w:val="NoSpacing"/>
        <w:numPr>
          <w:ilvl w:val="0"/>
          <w:numId w:val="3"/>
        </w:numPr>
      </w:pPr>
      <w:r>
        <w:t xml:space="preserve">Kristine Guess will copy the application to the supervisors </w:t>
      </w:r>
      <w:r w:rsidR="00002E25">
        <w:t>of</w:t>
      </w:r>
      <w:r w:rsidR="0007733D">
        <w:t xml:space="preserve"> </w:t>
      </w:r>
      <w:r>
        <w:t xml:space="preserve">all positions for which they are applying and keep a copy for the Student Employment file.  </w:t>
      </w:r>
    </w:p>
    <w:p w:rsidR="00AD5ED1" w:rsidRDefault="00AD5ED1" w:rsidP="00915CF0">
      <w:pPr>
        <w:pStyle w:val="NoSpacing"/>
        <w:numPr>
          <w:ilvl w:val="0"/>
          <w:numId w:val="3"/>
        </w:numPr>
      </w:pPr>
      <w:r>
        <w:t>The original application will be forwarded to Human Resources.</w:t>
      </w:r>
    </w:p>
    <w:p w:rsidR="00DF5CD8" w:rsidRDefault="00DF5CD8" w:rsidP="00915CF0">
      <w:pPr>
        <w:pStyle w:val="ListParagraph"/>
        <w:ind w:left="360"/>
      </w:pPr>
    </w:p>
    <w:p w:rsidR="00AD5ED1" w:rsidRDefault="00DF5CD8" w:rsidP="00915CF0">
      <w:pPr>
        <w:pStyle w:val="NoSpacing"/>
        <w:numPr>
          <w:ilvl w:val="0"/>
          <w:numId w:val="1"/>
        </w:numPr>
        <w:ind w:left="360"/>
        <w:rPr>
          <w:b/>
        </w:rPr>
      </w:pPr>
      <w:r w:rsidRPr="000E519F">
        <w:rPr>
          <w:b/>
        </w:rPr>
        <w:t xml:space="preserve">Supervisors </w:t>
      </w:r>
      <w:r w:rsidR="000E519F">
        <w:rPr>
          <w:b/>
        </w:rPr>
        <w:t>Select Employee</w:t>
      </w:r>
      <w:r w:rsidR="005C560F">
        <w:rPr>
          <w:b/>
        </w:rPr>
        <w:t>(s)</w:t>
      </w:r>
      <w:r w:rsidR="00002E25">
        <w:rPr>
          <w:b/>
        </w:rPr>
        <w:t xml:space="preserve"> </w:t>
      </w:r>
      <w:r w:rsidR="000E519F">
        <w:rPr>
          <w:b/>
        </w:rPr>
        <w:t xml:space="preserve">and </w:t>
      </w:r>
      <w:r w:rsidR="00915CF0">
        <w:rPr>
          <w:b/>
        </w:rPr>
        <w:t>Start the Hire Process</w:t>
      </w:r>
      <w:r w:rsidR="00785F8E">
        <w:rPr>
          <w:b/>
        </w:rPr>
        <w:t xml:space="preserve">. </w:t>
      </w:r>
    </w:p>
    <w:p w:rsidR="000E519F" w:rsidRDefault="000E519F" w:rsidP="00915CF0">
      <w:pPr>
        <w:pStyle w:val="NoSpacing"/>
        <w:numPr>
          <w:ilvl w:val="0"/>
          <w:numId w:val="4"/>
        </w:numPr>
        <w:ind w:left="720"/>
      </w:pPr>
      <w:r>
        <w:t>Review applications and determine which applicant(s) to select.</w:t>
      </w:r>
    </w:p>
    <w:p w:rsidR="000E519F" w:rsidRDefault="000E519F" w:rsidP="00915CF0">
      <w:pPr>
        <w:pStyle w:val="NoSpacing"/>
        <w:numPr>
          <w:ilvl w:val="0"/>
          <w:numId w:val="4"/>
        </w:numPr>
        <w:ind w:left="720"/>
      </w:pPr>
      <w:r>
        <w:t xml:space="preserve">For each selected applicant, complete Section 1 of the </w:t>
      </w:r>
      <w:r w:rsidRPr="000E519F">
        <w:rPr>
          <w:i/>
        </w:rPr>
        <w:t>Student Employee Hire Form</w:t>
      </w:r>
      <w:r w:rsidR="00915CF0">
        <w:rPr>
          <w:i/>
        </w:rPr>
        <w:t>.</w:t>
      </w:r>
      <w:r>
        <w:t xml:space="preserve"> </w:t>
      </w:r>
    </w:p>
    <w:p w:rsidR="00915CF0" w:rsidRDefault="00915CF0" w:rsidP="00915CF0">
      <w:pPr>
        <w:pStyle w:val="NoSpacing"/>
        <w:numPr>
          <w:ilvl w:val="0"/>
          <w:numId w:val="4"/>
        </w:numPr>
        <w:ind w:left="720"/>
      </w:pPr>
      <w:r>
        <w:t>Email the complete</w:t>
      </w:r>
      <w:r w:rsidR="00F83FEF">
        <w:t>d</w:t>
      </w:r>
      <w:r>
        <w:t xml:space="preserve"> hire form to Morgan Turner and </w:t>
      </w:r>
      <w:r w:rsidR="00173DFA">
        <w:t>Andre van der Velden</w:t>
      </w:r>
      <w:r>
        <w:t>.</w:t>
      </w:r>
    </w:p>
    <w:p w:rsidR="0007733D" w:rsidRDefault="0007733D" w:rsidP="00915CF0">
      <w:pPr>
        <w:pStyle w:val="NoSpacing"/>
        <w:numPr>
          <w:ilvl w:val="0"/>
          <w:numId w:val="4"/>
        </w:numPr>
        <w:ind w:left="720"/>
      </w:pPr>
      <w:r>
        <w:t xml:space="preserve">Send the student(s) to Human Resources to complete </w:t>
      </w:r>
      <w:r w:rsidR="00002E25">
        <w:t xml:space="preserve">or update </w:t>
      </w:r>
      <w:r>
        <w:t>the</w:t>
      </w:r>
      <w:r w:rsidR="00A66A70">
        <w:t>ir employment paperwork.</w:t>
      </w:r>
    </w:p>
    <w:p w:rsidR="00915CF0" w:rsidRDefault="00915CF0" w:rsidP="00915CF0">
      <w:pPr>
        <w:pStyle w:val="ListParagraph"/>
        <w:ind w:left="360"/>
      </w:pPr>
    </w:p>
    <w:p w:rsidR="00915CF0" w:rsidRPr="00915CF0" w:rsidRDefault="00915CF0" w:rsidP="00915CF0">
      <w:pPr>
        <w:pStyle w:val="NoSpacing"/>
        <w:numPr>
          <w:ilvl w:val="0"/>
          <w:numId w:val="1"/>
        </w:numPr>
        <w:ind w:left="360"/>
        <w:rPr>
          <w:b/>
        </w:rPr>
      </w:pPr>
      <w:r w:rsidRPr="00915CF0">
        <w:rPr>
          <w:b/>
        </w:rPr>
        <w:t>Completion of the Hire Process</w:t>
      </w:r>
    </w:p>
    <w:p w:rsidR="00785F8E" w:rsidRDefault="0007733D" w:rsidP="00915CF0">
      <w:pPr>
        <w:pStyle w:val="NoSpacing"/>
        <w:numPr>
          <w:ilvl w:val="0"/>
          <w:numId w:val="5"/>
        </w:numPr>
        <w:ind w:left="720"/>
      </w:pPr>
      <w:r>
        <w:t>Financial Aid will complete Section 2 of the hire form</w:t>
      </w:r>
      <w:r w:rsidR="00785F8E">
        <w:t xml:space="preserve"> to verify that the supervisor has sufficient hours in his/her allocation and determine </w:t>
      </w:r>
      <w:r w:rsidR="002A058E">
        <w:t>payroll</w:t>
      </w:r>
      <w:r w:rsidR="00785F8E">
        <w:t xml:space="preserve"> fund</w:t>
      </w:r>
      <w:r w:rsidR="002A058E">
        <w:t>ing</w:t>
      </w:r>
      <w:r w:rsidR="00785F8E">
        <w:t>.</w:t>
      </w:r>
    </w:p>
    <w:p w:rsidR="00915CF0" w:rsidRDefault="00785F8E" w:rsidP="00915CF0">
      <w:pPr>
        <w:pStyle w:val="NoSpacing"/>
        <w:numPr>
          <w:ilvl w:val="0"/>
          <w:numId w:val="5"/>
        </w:numPr>
        <w:ind w:left="720"/>
      </w:pPr>
      <w:r>
        <w:t xml:space="preserve">Financial Aid will </w:t>
      </w:r>
      <w:r w:rsidR="0007733D">
        <w:t>send a signed copy</w:t>
      </w:r>
      <w:r>
        <w:t xml:space="preserve"> of the hire form</w:t>
      </w:r>
      <w:r w:rsidR="0007733D">
        <w:t xml:space="preserve"> to Human Resources.</w:t>
      </w:r>
    </w:p>
    <w:p w:rsidR="0007733D" w:rsidRDefault="0007733D" w:rsidP="00915CF0">
      <w:pPr>
        <w:pStyle w:val="NoSpacing"/>
        <w:numPr>
          <w:ilvl w:val="0"/>
          <w:numId w:val="5"/>
        </w:numPr>
        <w:ind w:left="720"/>
      </w:pPr>
      <w:r>
        <w:t>Human Resources will work with the student to complete the</w:t>
      </w:r>
      <w:r w:rsidR="009B6998">
        <w:t>ir employment paperwork</w:t>
      </w:r>
      <w:r w:rsidR="00785F8E">
        <w:t>.</w:t>
      </w:r>
    </w:p>
    <w:p w:rsidR="0007733D" w:rsidRDefault="0007733D" w:rsidP="00002E25">
      <w:pPr>
        <w:pStyle w:val="NoSpacing"/>
        <w:numPr>
          <w:ilvl w:val="0"/>
          <w:numId w:val="5"/>
        </w:numPr>
        <w:ind w:left="720"/>
      </w:pPr>
      <w:r>
        <w:t xml:space="preserve">Once the </w:t>
      </w:r>
      <w:r w:rsidR="009B6998">
        <w:t>employment paperwork</w:t>
      </w:r>
      <w:r>
        <w:t xml:space="preserve"> is complete, Human Resources will finalize the </w:t>
      </w:r>
      <w:r w:rsidRPr="0007733D">
        <w:rPr>
          <w:i/>
        </w:rPr>
        <w:t>Student Employee Hire Form</w:t>
      </w:r>
      <w:r w:rsidR="00F83FEF">
        <w:rPr>
          <w:i/>
        </w:rPr>
        <w:t>,</w:t>
      </w:r>
      <w:r>
        <w:rPr>
          <w:i/>
        </w:rPr>
        <w:t xml:space="preserve"> </w:t>
      </w:r>
      <w:r>
        <w:t>obtain all required signatures (Sections 3, 4, &amp; 5</w:t>
      </w:r>
      <w:r w:rsidR="0072471C">
        <w:t>)</w:t>
      </w:r>
      <w:r w:rsidR="00785F8E">
        <w:t>,</w:t>
      </w:r>
      <w:r>
        <w:t xml:space="preserve"> inform the </w:t>
      </w:r>
      <w:r w:rsidR="00002E25">
        <w:t>student</w:t>
      </w:r>
      <w:r>
        <w:t xml:space="preserve"> of the</w:t>
      </w:r>
      <w:r w:rsidR="00002E25">
        <w:t>ir</w:t>
      </w:r>
      <w:r>
        <w:t xml:space="preserve"> </w:t>
      </w:r>
      <w:r w:rsidR="009B6998">
        <w:t xml:space="preserve">Approved </w:t>
      </w:r>
      <w:r>
        <w:t>Start Date</w:t>
      </w:r>
      <w:r w:rsidR="00002E25">
        <w:t xml:space="preserve">, and send a copy of the completed </w:t>
      </w:r>
      <w:r w:rsidR="00002E25" w:rsidRPr="00002E25">
        <w:rPr>
          <w:i/>
        </w:rPr>
        <w:t>Student Employee Hire Form</w:t>
      </w:r>
      <w:r w:rsidR="00002E25">
        <w:t xml:space="preserve"> to the supervisor</w:t>
      </w:r>
      <w:r>
        <w:t>.</w:t>
      </w:r>
    </w:p>
    <w:p w:rsidR="0072471C" w:rsidRDefault="0072471C" w:rsidP="0072471C"/>
    <w:p w:rsidR="0072471C" w:rsidRPr="0072471C" w:rsidRDefault="0072471C" w:rsidP="0072471C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 xml:space="preserve"> Processing Student </w:t>
      </w:r>
      <w:r w:rsidRPr="0072471C">
        <w:rPr>
          <w:b/>
        </w:rPr>
        <w:t>Timesheet</w:t>
      </w:r>
      <w:r>
        <w:rPr>
          <w:b/>
        </w:rPr>
        <w:t>s</w:t>
      </w:r>
    </w:p>
    <w:p w:rsidR="0072471C" w:rsidRDefault="0072471C" w:rsidP="0072471C">
      <w:pPr>
        <w:pStyle w:val="ListParagraph"/>
        <w:numPr>
          <w:ilvl w:val="0"/>
          <w:numId w:val="6"/>
        </w:numPr>
      </w:pPr>
      <w:r>
        <w:t>Timesheets are submitted on a monthly basis with one timesheet per job assignment</w:t>
      </w:r>
      <w:r w:rsidR="00A3240C">
        <w:t>.</w:t>
      </w:r>
    </w:p>
    <w:p w:rsidR="0072471C" w:rsidRDefault="0072471C" w:rsidP="00FD52F2">
      <w:pPr>
        <w:pStyle w:val="ListParagraph"/>
        <w:numPr>
          <w:ilvl w:val="0"/>
          <w:numId w:val="6"/>
        </w:numPr>
      </w:pPr>
      <w:r>
        <w:t xml:space="preserve">Timesheet </w:t>
      </w:r>
      <w:r w:rsidR="00A3240C">
        <w:t>must</w:t>
      </w:r>
      <w:r>
        <w:t xml:space="preserve"> be completed in full and include:  </w:t>
      </w:r>
      <w:r w:rsidR="00785F8E">
        <w:t>j</w:t>
      </w:r>
      <w:r>
        <w:t>ob title</w:t>
      </w:r>
      <w:r w:rsidR="00A3240C">
        <w:t>;</w:t>
      </w:r>
      <w:r>
        <w:t xml:space="preserve"> </w:t>
      </w:r>
      <w:r w:rsidR="00785F8E">
        <w:t>s</w:t>
      </w:r>
      <w:r>
        <w:t>tudent 900#</w:t>
      </w:r>
      <w:r w:rsidR="00A3240C">
        <w:t>;</w:t>
      </w:r>
      <w:r>
        <w:t xml:space="preserve"> </w:t>
      </w:r>
      <w:r w:rsidR="00785F8E">
        <w:t>h</w:t>
      </w:r>
      <w:r>
        <w:t>ours calculated to the ¼ h</w:t>
      </w:r>
      <w:r w:rsidR="00A3240C">
        <w:t>our, and weekly &amp; monthly hours totaled</w:t>
      </w:r>
      <w:r>
        <w:t>.</w:t>
      </w:r>
      <w:r w:rsidR="00A3240C">
        <w:t xml:space="preserve">  </w:t>
      </w:r>
    </w:p>
    <w:p w:rsidR="00A3240C" w:rsidRDefault="00A3240C" w:rsidP="00A3240C">
      <w:pPr>
        <w:pStyle w:val="ListParagraph"/>
        <w:numPr>
          <w:ilvl w:val="0"/>
          <w:numId w:val="6"/>
        </w:numPr>
      </w:pPr>
      <w:r>
        <w:t>Students are to submit their timesheet to their supervisor for verification of hours worked and for approval.  Any discrepancies in hours worked must be resolved before submitting the timesheet.</w:t>
      </w:r>
    </w:p>
    <w:p w:rsidR="00A3240C" w:rsidRDefault="0072471C" w:rsidP="00056A93">
      <w:pPr>
        <w:pStyle w:val="ListParagraph"/>
        <w:numPr>
          <w:ilvl w:val="0"/>
          <w:numId w:val="6"/>
        </w:numPr>
      </w:pPr>
      <w:r>
        <w:t>Timesheets must be signed by the student and the supervisor</w:t>
      </w:r>
      <w:r w:rsidR="00F503EE">
        <w:t>, and must be submitted</w:t>
      </w:r>
      <w:r w:rsidR="00A3240C">
        <w:t xml:space="preserve"> to the Payroll Officer according to the College’s Mid-Month Payroll schedule.  </w:t>
      </w:r>
    </w:p>
    <w:p w:rsidR="0072471C" w:rsidRDefault="00A3240C" w:rsidP="00A3240C">
      <w:pPr>
        <w:pStyle w:val="ListParagraph"/>
        <w:numPr>
          <w:ilvl w:val="0"/>
          <w:numId w:val="6"/>
        </w:numPr>
      </w:pPr>
      <w:r>
        <w:t>Timesheets that miss the deadline will be paid the following mid-month payroll cycle.</w:t>
      </w:r>
    </w:p>
    <w:p w:rsidR="009B6998" w:rsidRDefault="009B6998" w:rsidP="009B6998">
      <w:pPr>
        <w:pStyle w:val="ListParagraph"/>
      </w:pPr>
    </w:p>
    <w:p w:rsidR="00785F8E" w:rsidRPr="002E6224" w:rsidRDefault="00785F8E" w:rsidP="002E6224">
      <w:pPr>
        <w:pStyle w:val="NoSpacing"/>
        <w:numPr>
          <w:ilvl w:val="0"/>
          <w:numId w:val="1"/>
        </w:numPr>
        <w:ind w:left="360"/>
        <w:rPr>
          <w:b/>
        </w:rPr>
      </w:pPr>
      <w:r w:rsidRPr="002E6224">
        <w:rPr>
          <w:b/>
        </w:rPr>
        <w:t>Changes to Students’ Employment:</w:t>
      </w:r>
    </w:p>
    <w:p w:rsidR="002E6224" w:rsidRDefault="002E6224" w:rsidP="002E6224">
      <w:pPr>
        <w:pStyle w:val="NoSpacing"/>
        <w:numPr>
          <w:ilvl w:val="0"/>
          <w:numId w:val="7"/>
        </w:numPr>
      </w:pPr>
      <w:r>
        <w:t xml:space="preserve">If a student or supervisor has terminated a student’s employment, </w:t>
      </w:r>
      <w:r w:rsidR="00002E25">
        <w:t xml:space="preserve">inform </w:t>
      </w:r>
      <w:r w:rsidR="00173DFA">
        <w:t>Andre van der Velden</w:t>
      </w:r>
      <w:r>
        <w:t xml:space="preserve"> and Morgan Turner</w:t>
      </w:r>
      <w:r w:rsidR="00002E25">
        <w:t xml:space="preserve"> through email of the termination</w:t>
      </w:r>
      <w:r>
        <w:t>.  The student’s employment record will be marked as terminated and unused hours will become available for the department</w:t>
      </w:r>
      <w:r w:rsidR="0049561A">
        <w:t xml:space="preserve"> to reallocate.</w:t>
      </w:r>
    </w:p>
    <w:p w:rsidR="002E6224" w:rsidRDefault="002E6224" w:rsidP="002E6224">
      <w:pPr>
        <w:pStyle w:val="NoSpacing"/>
        <w:numPr>
          <w:ilvl w:val="0"/>
          <w:numId w:val="7"/>
        </w:numPr>
      </w:pPr>
      <w:r>
        <w:t>If the student has worked all of the hours allocated to him/her, that student cannot work additional hours until approved</w:t>
      </w:r>
      <w:r w:rsidR="0049561A">
        <w:t xml:space="preserve">.  If this situation occurs, email </w:t>
      </w:r>
      <w:r w:rsidR="00173DFA">
        <w:t>Andre van der Velden</w:t>
      </w:r>
      <w:r w:rsidR="0049561A">
        <w:t xml:space="preserve"> requesting additional hours.  If hours are available, the student’s original hire form will be revised to reflect the additional hours and copies </w:t>
      </w:r>
      <w:r w:rsidR="00002E25">
        <w:t xml:space="preserve">of the revised form </w:t>
      </w:r>
      <w:r w:rsidR="0049561A">
        <w:t xml:space="preserve">will be provided to </w:t>
      </w:r>
      <w:r w:rsidR="00173DFA">
        <w:t>Human Resources and the supervisor</w:t>
      </w:r>
      <w:r w:rsidR="0049561A">
        <w:t>.</w:t>
      </w:r>
      <w:r w:rsidR="009B6998">
        <w:t xml:space="preserve"> </w:t>
      </w:r>
    </w:p>
    <w:p w:rsidR="00785F8E" w:rsidRDefault="00785F8E" w:rsidP="002E6224">
      <w:pPr>
        <w:pStyle w:val="NoSpacing"/>
      </w:pPr>
    </w:p>
    <w:p w:rsidR="00002E25" w:rsidRDefault="00002E25" w:rsidP="0072471C">
      <w:pPr>
        <w:pStyle w:val="NoSpacing"/>
        <w:rPr>
          <w:b/>
          <w:sz w:val="28"/>
          <w:szCs w:val="28"/>
        </w:rPr>
      </w:pPr>
    </w:p>
    <w:p w:rsidR="00F503EE" w:rsidRDefault="00F503EE" w:rsidP="0072471C">
      <w:pPr>
        <w:pStyle w:val="NoSpacing"/>
        <w:rPr>
          <w:b/>
          <w:sz w:val="28"/>
          <w:szCs w:val="28"/>
        </w:rPr>
      </w:pPr>
    </w:p>
    <w:p w:rsidR="0049561A" w:rsidRDefault="00FA0BB5" w:rsidP="0072471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Thing</w:t>
      </w:r>
      <w:r w:rsidR="00785F8E" w:rsidRPr="002A058E">
        <w:rPr>
          <w:b/>
          <w:sz w:val="28"/>
          <w:szCs w:val="28"/>
        </w:rPr>
        <w:t>s to K</w:t>
      </w:r>
      <w:r w:rsidR="002A058E">
        <w:rPr>
          <w:b/>
          <w:sz w:val="28"/>
          <w:szCs w:val="28"/>
        </w:rPr>
        <w:t>now</w:t>
      </w:r>
    </w:p>
    <w:p w:rsidR="002A058E" w:rsidRDefault="002A058E" w:rsidP="0072471C">
      <w:pPr>
        <w:pStyle w:val="NoSpacing"/>
      </w:pPr>
    </w:p>
    <w:p w:rsidR="006122C7" w:rsidRDefault="006122C7" w:rsidP="0072471C">
      <w:pPr>
        <w:pStyle w:val="NoSpacing"/>
      </w:pPr>
    </w:p>
    <w:p w:rsidR="00F83FEF" w:rsidRDefault="005C6E3E" w:rsidP="0072471C">
      <w:pPr>
        <w:pStyle w:val="NoSpacing"/>
        <w:rPr>
          <w:b/>
          <w:sz w:val="24"/>
          <w:szCs w:val="24"/>
        </w:rPr>
      </w:pPr>
      <w:r w:rsidRPr="006122C7">
        <w:rPr>
          <w:b/>
          <w:sz w:val="24"/>
          <w:szCs w:val="24"/>
        </w:rPr>
        <w:t>Posting O</w:t>
      </w:r>
      <w:r w:rsidR="0049561A" w:rsidRPr="006122C7">
        <w:rPr>
          <w:b/>
          <w:sz w:val="24"/>
          <w:szCs w:val="24"/>
        </w:rPr>
        <w:t>n-</w:t>
      </w:r>
      <w:r w:rsidRPr="006122C7">
        <w:rPr>
          <w:b/>
          <w:sz w:val="24"/>
          <w:szCs w:val="24"/>
        </w:rPr>
        <w:t>Ca</w:t>
      </w:r>
      <w:r w:rsidR="0049561A" w:rsidRPr="006122C7">
        <w:rPr>
          <w:b/>
          <w:sz w:val="24"/>
          <w:szCs w:val="24"/>
        </w:rPr>
        <w:t xml:space="preserve">mpus </w:t>
      </w:r>
      <w:r w:rsidRPr="006122C7">
        <w:rPr>
          <w:b/>
          <w:sz w:val="24"/>
          <w:szCs w:val="24"/>
        </w:rPr>
        <w:t>S</w:t>
      </w:r>
      <w:r w:rsidR="0049561A" w:rsidRPr="006122C7">
        <w:rPr>
          <w:b/>
          <w:sz w:val="24"/>
          <w:szCs w:val="24"/>
        </w:rPr>
        <w:t xml:space="preserve">tudent </w:t>
      </w:r>
      <w:r w:rsidRPr="006122C7">
        <w:rPr>
          <w:b/>
          <w:sz w:val="24"/>
          <w:szCs w:val="24"/>
        </w:rPr>
        <w:t>J</w:t>
      </w:r>
      <w:r w:rsidR="0049561A" w:rsidRPr="006122C7">
        <w:rPr>
          <w:b/>
          <w:sz w:val="24"/>
          <w:szCs w:val="24"/>
        </w:rPr>
        <w:t>ob</w:t>
      </w:r>
      <w:r w:rsidRPr="006122C7">
        <w:rPr>
          <w:b/>
          <w:sz w:val="24"/>
          <w:szCs w:val="24"/>
        </w:rPr>
        <w:t>s:</w:t>
      </w:r>
    </w:p>
    <w:p w:rsidR="0049561A" w:rsidRDefault="005C6E3E" w:rsidP="0072471C">
      <w:pPr>
        <w:pStyle w:val="NoSpacing"/>
      </w:pPr>
      <w:r>
        <w:t>All jobs</w:t>
      </w:r>
      <w:r w:rsidR="0049561A">
        <w:t xml:space="preserve"> are posted on the </w:t>
      </w:r>
      <w:r w:rsidR="00F83FEF">
        <w:t xml:space="preserve">FRC </w:t>
      </w:r>
      <w:r w:rsidR="0049561A">
        <w:t xml:space="preserve">website (Student Services, Student Employment, </w:t>
      </w:r>
      <w:proofErr w:type="gramStart"/>
      <w:r w:rsidR="0049561A">
        <w:t>FRC</w:t>
      </w:r>
      <w:proofErr w:type="gramEnd"/>
      <w:r w:rsidR="0049561A">
        <w:t xml:space="preserve"> Student Employment Job List).  The job listing includes a link to the job description and notes whether or not the job is currently open.</w:t>
      </w:r>
      <w:r>
        <w:t xml:space="preserve">  Contact Connie Litz for any changes to your department’s job listing</w:t>
      </w:r>
      <w:r w:rsidR="007663BB">
        <w:t xml:space="preserve"> or </w:t>
      </w:r>
      <w:r w:rsidR="009B6998">
        <w:t>description</w:t>
      </w:r>
      <w:r>
        <w:t>.</w:t>
      </w:r>
    </w:p>
    <w:p w:rsidR="005C6E3E" w:rsidRDefault="005C6E3E" w:rsidP="0072471C">
      <w:pPr>
        <w:pStyle w:val="NoSpacing"/>
      </w:pPr>
    </w:p>
    <w:p w:rsidR="006122C7" w:rsidRDefault="006122C7" w:rsidP="0072471C">
      <w:pPr>
        <w:pStyle w:val="NoSpacing"/>
      </w:pPr>
    </w:p>
    <w:p w:rsidR="00F83FEF" w:rsidRDefault="005C6E3E" w:rsidP="0072471C">
      <w:pPr>
        <w:pStyle w:val="NoSpacing"/>
        <w:rPr>
          <w:b/>
          <w:sz w:val="24"/>
          <w:szCs w:val="24"/>
        </w:rPr>
      </w:pPr>
      <w:r w:rsidRPr="006122C7">
        <w:rPr>
          <w:b/>
          <w:sz w:val="24"/>
          <w:szCs w:val="24"/>
        </w:rPr>
        <w:t>Department Allocations/Monthly Reports:</w:t>
      </w:r>
    </w:p>
    <w:p w:rsidR="0049561A" w:rsidRDefault="005C6E3E" w:rsidP="0072471C">
      <w:pPr>
        <w:pStyle w:val="NoSpacing"/>
      </w:pPr>
      <w:r>
        <w:t xml:space="preserve">Monthly reports will be generated for each department listing each student employee, their total allocation, hours used as of the prior month’s payroll, and </w:t>
      </w:r>
      <w:r w:rsidR="009B6998">
        <w:t xml:space="preserve">the balance of </w:t>
      </w:r>
      <w:r>
        <w:t>hours remaining.  It will include the annual department allocation and summary of all hours</w:t>
      </w:r>
      <w:r w:rsidR="009B6998">
        <w:t xml:space="preserve"> that have been</w:t>
      </w:r>
      <w:r>
        <w:t xml:space="preserve"> allocated</w:t>
      </w:r>
      <w:r w:rsidR="009B6998">
        <w:t xml:space="preserve"> to date</w:t>
      </w:r>
      <w:r>
        <w:t>.</w:t>
      </w:r>
      <w:r w:rsidR="00A66A70">
        <w:t xml:space="preserve">  Reports will be provided after payroll has been run for the prior month – around the 10</w:t>
      </w:r>
      <w:r w:rsidR="00A66A70" w:rsidRPr="00A66A70">
        <w:rPr>
          <w:vertAlign w:val="superscript"/>
        </w:rPr>
        <w:t>th</w:t>
      </w:r>
      <w:r w:rsidR="00A66A70">
        <w:t xml:space="preserve"> of each month.</w:t>
      </w:r>
      <w:r>
        <w:t xml:space="preserve">  </w:t>
      </w:r>
    </w:p>
    <w:p w:rsidR="002A058E" w:rsidRDefault="002A058E" w:rsidP="0072471C">
      <w:pPr>
        <w:pStyle w:val="NoSpacing"/>
      </w:pPr>
    </w:p>
    <w:p w:rsidR="006122C7" w:rsidRDefault="006122C7" w:rsidP="0072471C">
      <w:pPr>
        <w:pStyle w:val="NoSpacing"/>
      </w:pPr>
    </w:p>
    <w:p w:rsidR="002A058E" w:rsidRPr="006122C7" w:rsidRDefault="002A058E" w:rsidP="0072471C">
      <w:pPr>
        <w:pStyle w:val="NoSpacing"/>
        <w:rPr>
          <w:b/>
          <w:sz w:val="24"/>
          <w:szCs w:val="24"/>
        </w:rPr>
      </w:pPr>
      <w:r w:rsidRPr="006122C7">
        <w:rPr>
          <w:b/>
          <w:sz w:val="24"/>
          <w:szCs w:val="24"/>
        </w:rPr>
        <w:t xml:space="preserve">Restrictions on Student Employment: </w:t>
      </w:r>
    </w:p>
    <w:p w:rsidR="002A058E" w:rsidRDefault="002A058E" w:rsidP="002A058E">
      <w:pPr>
        <w:pStyle w:val="NoSpacing"/>
        <w:numPr>
          <w:ilvl w:val="0"/>
          <w:numId w:val="8"/>
        </w:numPr>
      </w:pPr>
      <w:r>
        <w:t xml:space="preserve">Students must be enrolled in at least 6 units to </w:t>
      </w:r>
      <w:r w:rsidR="007663BB">
        <w:t>participate in the Work Study Program (enrollment is not required for summer employment).</w:t>
      </w:r>
    </w:p>
    <w:p w:rsidR="002A058E" w:rsidRDefault="002A058E" w:rsidP="002A058E">
      <w:pPr>
        <w:pStyle w:val="NoSpacing"/>
        <w:numPr>
          <w:ilvl w:val="0"/>
          <w:numId w:val="8"/>
        </w:numPr>
      </w:pPr>
      <w:r>
        <w:t xml:space="preserve">Students cannot work until they have an </w:t>
      </w:r>
      <w:r w:rsidR="009B6998">
        <w:t>A</w:t>
      </w:r>
      <w:r>
        <w:t>pproved Start Date.  Any work completed prior to this date will be considered voluntary and unpaid.</w:t>
      </w:r>
    </w:p>
    <w:p w:rsidR="002A058E" w:rsidRDefault="002A058E" w:rsidP="002A058E">
      <w:pPr>
        <w:pStyle w:val="NoSpacing"/>
        <w:numPr>
          <w:ilvl w:val="0"/>
          <w:numId w:val="8"/>
        </w:numPr>
      </w:pPr>
      <w:r>
        <w:t>Students cannot work more than 20 hours/week.</w:t>
      </w:r>
    </w:p>
    <w:p w:rsidR="002A058E" w:rsidRDefault="002A058E" w:rsidP="009B6998">
      <w:pPr>
        <w:pStyle w:val="ListParagraph"/>
        <w:numPr>
          <w:ilvl w:val="0"/>
          <w:numId w:val="6"/>
        </w:numPr>
      </w:pPr>
      <w:r>
        <w:t>Students cannot work overtime.  If a student is employed by more than one supervisor, the student and supervisors must ensure no overtime is being worked. Overtime is defined as:  any student working over 8 hours in a day</w:t>
      </w:r>
      <w:r w:rsidR="00FB6A59">
        <w:t xml:space="preserve"> </w:t>
      </w:r>
      <w:r>
        <w:t>or works 7 consecutive days.</w:t>
      </w:r>
    </w:p>
    <w:p w:rsidR="006122C7" w:rsidRDefault="006122C7" w:rsidP="006122C7">
      <w:pPr>
        <w:pStyle w:val="ListParagraph"/>
      </w:pPr>
    </w:p>
    <w:p w:rsidR="009B6998" w:rsidRPr="006122C7" w:rsidRDefault="009B6998" w:rsidP="006122C7">
      <w:pPr>
        <w:pStyle w:val="NoSpacing"/>
        <w:rPr>
          <w:b/>
          <w:sz w:val="24"/>
          <w:szCs w:val="24"/>
        </w:rPr>
      </w:pPr>
      <w:r w:rsidRPr="006122C7">
        <w:rPr>
          <w:b/>
          <w:sz w:val="24"/>
          <w:szCs w:val="24"/>
        </w:rPr>
        <w:t>Where to Find Forms:</w:t>
      </w:r>
    </w:p>
    <w:p w:rsidR="009B6998" w:rsidRDefault="009B6998" w:rsidP="006122C7">
      <w:pPr>
        <w:pStyle w:val="NoSpacing"/>
        <w:numPr>
          <w:ilvl w:val="0"/>
          <w:numId w:val="6"/>
        </w:numPr>
      </w:pPr>
      <w:r>
        <w:t xml:space="preserve">Application for Student Employment – online at </w:t>
      </w:r>
      <w:hyperlink r:id="rId6" w:history="1">
        <w:r w:rsidRPr="00DB52A3">
          <w:rPr>
            <w:rStyle w:val="Hyperlink"/>
          </w:rPr>
          <w:t>www.frc.edu</w:t>
        </w:r>
      </w:hyperlink>
      <w:r>
        <w:t xml:space="preserve"> (</w:t>
      </w:r>
      <w:r w:rsidR="006122C7">
        <w:t>S</w:t>
      </w:r>
      <w:r>
        <w:t xml:space="preserve">tudent </w:t>
      </w:r>
      <w:r w:rsidR="006122C7">
        <w:t>S</w:t>
      </w:r>
      <w:r>
        <w:t xml:space="preserve">ervices, </w:t>
      </w:r>
      <w:r w:rsidR="006122C7">
        <w:t>S</w:t>
      </w:r>
      <w:r>
        <w:t xml:space="preserve">tudent </w:t>
      </w:r>
      <w:r w:rsidR="006122C7">
        <w:t>E</w:t>
      </w:r>
      <w:r>
        <w:t>mployment)</w:t>
      </w:r>
    </w:p>
    <w:p w:rsidR="009B6998" w:rsidRDefault="006122C7" w:rsidP="006122C7">
      <w:pPr>
        <w:pStyle w:val="NoSpacing"/>
        <w:numPr>
          <w:ilvl w:val="0"/>
          <w:numId w:val="6"/>
        </w:numPr>
      </w:pPr>
      <w:r>
        <w:t xml:space="preserve">Student Employee Hire Form – online at </w:t>
      </w:r>
      <w:hyperlink r:id="rId7" w:history="1">
        <w:r w:rsidRPr="00DB52A3">
          <w:rPr>
            <w:rStyle w:val="Hyperlink"/>
          </w:rPr>
          <w:t>www.frc.edu</w:t>
        </w:r>
      </w:hyperlink>
      <w:r>
        <w:t xml:space="preserve"> (Human Resources, Forms)</w:t>
      </w:r>
    </w:p>
    <w:p w:rsidR="009B6998" w:rsidRDefault="006122C7" w:rsidP="006122C7">
      <w:pPr>
        <w:pStyle w:val="NoSpacing"/>
        <w:numPr>
          <w:ilvl w:val="0"/>
          <w:numId w:val="6"/>
        </w:numPr>
      </w:pPr>
      <w:r>
        <w:t xml:space="preserve">Student </w:t>
      </w:r>
      <w:r w:rsidR="009B6998">
        <w:t>Timesheets – in the Business Office</w:t>
      </w:r>
    </w:p>
    <w:p w:rsidR="006122C7" w:rsidRDefault="006122C7" w:rsidP="006122C7">
      <w:pPr>
        <w:pStyle w:val="NoSpacing"/>
        <w:numPr>
          <w:ilvl w:val="0"/>
          <w:numId w:val="6"/>
        </w:numPr>
      </w:pPr>
      <w:r>
        <w:t>Student Job Description Template – contact Connie Litz for an electronic copy</w:t>
      </w:r>
    </w:p>
    <w:p w:rsidR="009B6998" w:rsidRPr="005C6E3E" w:rsidRDefault="009B6998" w:rsidP="006122C7">
      <w:pPr>
        <w:ind w:left="360"/>
      </w:pPr>
    </w:p>
    <w:p w:rsidR="0049561A" w:rsidRPr="00FA0BB5" w:rsidRDefault="00FA0BB5" w:rsidP="0072471C">
      <w:pPr>
        <w:pStyle w:val="NoSpacing"/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 xml:space="preserve">Time Sheet </w:t>
      </w:r>
      <w:r>
        <w:rPr>
          <w:b/>
          <w:sz w:val="24"/>
          <w:szCs w:val="24"/>
        </w:rPr>
        <w:t xml:space="preserve">are </w:t>
      </w:r>
      <w:r w:rsidRPr="00FA0BB5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According to the Mid-Month Payroll Calendar:</w:t>
      </w:r>
    </w:p>
    <w:p w:rsidR="00FA0BB5" w:rsidRDefault="00FA0BB5" w:rsidP="00FA0BB5">
      <w:pPr>
        <w:pStyle w:val="NoSpacing"/>
        <w:numPr>
          <w:ilvl w:val="0"/>
          <w:numId w:val="9"/>
        </w:numPr>
      </w:pPr>
      <w:r>
        <w:t xml:space="preserve">The Mid-Month Payroll Calendar is on the website…. go to Administration, Business Services, </w:t>
      </w:r>
      <w:proofErr w:type="gramStart"/>
      <w:r>
        <w:t>Payroll</w:t>
      </w:r>
      <w:proofErr w:type="gramEnd"/>
      <w:r>
        <w:t>.</w:t>
      </w:r>
    </w:p>
    <w:p w:rsidR="00FA0BB5" w:rsidRDefault="00FA0BB5" w:rsidP="00FA0BB5">
      <w:pPr>
        <w:pStyle w:val="NoSpacing"/>
        <w:numPr>
          <w:ilvl w:val="0"/>
          <w:numId w:val="9"/>
        </w:numPr>
      </w:pPr>
      <w:r>
        <w:t xml:space="preserve">Time Sheet due dates will be posted </w:t>
      </w:r>
      <w:r w:rsidR="004A6535">
        <w:t>on</w:t>
      </w:r>
      <w:r>
        <w:t xml:space="preserve"> the Events Calendar on the home page of the website</w:t>
      </w:r>
    </w:p>
    <w:p w:rsidR="004A6535" w:rsidRDefault="004A6535" w:rsidP="004A6535">
      <w:pPr>
        <w:pStyle w:val="NoSpacing"/>
        <w:ind w:left="360"/>
      </w:pPr>
    </w:p>
    <w:p w:rsidR="0049561A" w:rsidRDefault="0049561A" w:rsidP="0072471C">
      <w:pPr>
        <w:pStyle w:val="NoSpacing"/>
      </w:pPr>
    </w:p>
    <w:p w:rsidR="00785F8E" w:rsidRDefault="00785F8E" w:rsidP="0072471C">
      <w:pPr>
        <w:pStyle w:val="NoSpacing"/>
      </w:pPr>
    </w:p>
    <w:p w:rsidR="00785F8E" w:rsidRPr="0007733D" w:rsidRDefault="00785F8E" w:rsidP="0072471C">
      <w:pPr>
        <w:pStyle w:val="NoSpacing"/>
      </w:pPr>
    </w:p>
    <w:sectPr w:rsidR="00785F8E" w:rsidRPr="0007733D" w:rsidSect="009B6998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44E1"/>
    <w:multiLevelType w:val="hybridMultilevel"/>
    <w:tmpl w:val="788C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8DD"/>
    <w:multiLevelType w:val="hybridMultilevel"/>
    <w:tmpl w:val="7C30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71CDA"/>
    <w:multiLevelType w:val="hybridMultilevel"/>
    <w:tmpl w:val="3372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E5856"/>
    <w:multiLevelType w:val="hybridMultilevel"/>
    <w:tmpl w:val="431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111E"/>
    <w:multiLevelType w:val="hybridMultilevel"/>
    <w:tmpl w:val="E570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B3C51"/>
    <w:multiLevelType w:val="hybridMultilevel"/>
    <w:tmpl w:val="611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237B"/>
    <w:multiLevelType w:val="hybridMultilevel"/>
    <w:tmpl w:val="ADEEF4E2"/>
    <w:lvl w:ilvl="0" w:tplc="A7E23A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A5B65"/>
    <w:multiLevelType w:val="hybridMultilevel"/>
    <w:tmpl w:val="F64A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20679"/>
    <w:multiLevelType w:val="hybridMultilevel"/>
    <w:tmpl w:val="4656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D1"/>
    <w:rsid w:val="00002E25"/>
    <w:rsid w:val="0007733D"/>
    <w:rsid w:val="000E519F"/>
    <w:rsid w:val="00173DFA"/>
    <w:rsid w:val="002A058E"/>
    <w:rsid w:val="002D3CE5"/>
    <w:rsid w:val="002E6224"/>
    <w:rsid w:val="0049561A"/>
    <w:rsid w:val="004A6535"/>
    <w:rsid w:val="005C560F"/>
    <w:rsid w:val="005C6E3E"/>
    <w:rsid w:val="006122C7"/>
    <w:rsid w:val="0072471C"/>
    <w:rsid w:val="007663BB"/>
    <w:rsid w:val="00785F8E"/>
    <w:rsid w:val="007C707F"/>
    <w:rsid w:val="008F23D6"/>
    <w:rsid w:val="00915CF0"/>
    <w:rsid w:val="009B6998"/>
    <w:rsid w:val="00A3240C"/>
    <w:rsid w:val="00A66A70"/>
    <w:rsid w:val="00AD5ED1"/>
    <w:rsid w:val="00CD10C2"/>
    <w:rsid w:val="00CD616A"/>
    <w:rsid w:val="00DF5CD8"/>
    <w:rsid w:val="00F503EE"/>
    <w:rsid w:val="00F83FEF"/>
    <w:rsid w:val="00FA0BB5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6621-5EDA-4F7C-AF64-BEAF62C1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9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151D-90CD-4838-A040-341E9FD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Litz</dc:creator>
  <cp:keywords/>
  <dc:description/>
  <cp:lastModifiedBy>Connie Litz</cp:lastModifiedBy>
  <cp:revision>2</cp:revision>
  <cp:lastPrinted>2014-12-09T18:31:00Z</cp:lastPrinted>
  <dcterms:created xsi:type="dcterms:W3CDTF">2015-02-11T20:16:00Z</dcterms:created>
  <dcterms:modified xsi:type="dcterms:W3CDTF">2015-02-11T20:16:00Z</dcterms:modified>
</cp:coreProperties>
</file>