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877E4C" w:rsidRPr="00877E4C" w:rsidTr="00877E4C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7E4C" w:rsidRPr="00877E4C" w:rsidRDefault="00877E4C" w:rsidP="00877E4C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 w:rsidRPr="00877E4C">
              <w:rPr>
                <w:rFonts w:ascii="Arial" w:hAnsi="Arial" w:cs="Arial"/>
              </w:rPr>
              <w:fldChar w:fldCharType="begin"/>
            </w:r>
            <w:r w:rsidRPr="00877E4C">
              <w:rPr>
                <w:rFonts w:ascii="Arial" w:hAnsi="Arial" w:cs="Arial"/>
              </w:rPr>
              <w:instrText xml:space="preserve">PRIVATE </w:instrText>
            </w:r>
            <w:r w:rsidRPr="00877E4C">
              <w:rPr>
                <w:rFonts w:ascii="Arial" w:hAnsi="Arial" w:cs="Arial"/>
              </w:rPr>
            </w:r>
            <w:r w:rsidRPr="00877E4C">
              <w:rPr>
                <w:rFonts w:ascii="Arial" w:hAnsi="Arial" w:cs="Arial"/>
              </w:rPr>
              <w:fldChar w:fldCharType="end"/>
            </w:r>
            <w:r w:rsidRPr="00877E4C">
              <w:rPr>
                <w:rFonts w:ascii="Arial" w:hAnsi="Arial" w:cs="Arial"/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77E4C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877E4C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877E4C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877E4C" w:rsidRPr="00877E4C" w:rsidRDefault="00877E4C" w:rsidP="00877E4C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877E4C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877E4C" w:rsidRPr="00877E4C" w:rsidRDefault="00877E4C" w:rsidP="00877E4C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877E4C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877E4C">
                  <w:rPr>
                    <w:rFonts w:ascii="Arial" w:hAnsi="Arial" w:cs="Arial"/>
                  </w:rPr>
                  <w:t>570 Golden Eagle Ave.</w:t>
                </w:r>
              </w:smartTag>
              <w:r w:rsidRPr="00877E4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877E4C">
                  <w:rPr>
                    <w:rFonts w:ascii="Arial" w:hAnsi="Arial" w:cs="Arial"/>
                  </w:rPr>
                  <w:t>Quincy</w:t>
                </w:r>
              </w:smartTag>
              <w:r w:rsidRPr="00877E4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877E4C">
                  <w:rPr>
                    <w:rFonts w:ascii="Arial" w:hAnsi="Arial" w:cs="Arial"/>
                  </w:rPr>
                  <w:t>CA</w:t>
                </w:r>
              </w:smartTag>
              <w:r w:rsidRPr="00877E4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877E4C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877E4C" w:rsidRPr="00877E4C" w:rsidRDefault="00877E4C" w:rsidP="00877E4C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</w:rPr>
            </w:pPr>
            <w:r w:rsidRPr="00877E4C">
              <w:rPr>
                <w:rFonts w:ascii="Arial" w:hAnsi="Arial" w:cs="Arial"/>
              </w:rPr>
              <w:tab/>
              <w:t>(530) 283-0202, ext. 257</w:t>
            </w:r>
          </w:p>
          <w:p w:rsidR="00877E4C" w:rsidRPr="00877E4C" w:rsidRDefault="00877E4C" w:rsidP="00877E4C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877E4C">
              <w:rPr>
                <w:rFonts w:ascii="Arial" w:hAnsi="Arial" w:cs="Arial"/>
              </w:rPr>
              <w:t>www.frc.edu</w:t>
            </w:r>
          </w:p>
        </w:tc>
      </w:tr>
    </w:tbl>
    <w:p w:rsidR="00877E4C" w:rsidRPr="00877E4C" w:rsidRDefault="00877E4C" w:rsidP="00877E4C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77E4C" w:rsidRPr="00877E4C" w:rsidRDefault="00877E4C" w:rsidP="00877E4C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77E4C" w:rsidRDefault="00EA6A9C" w:rsidP="00877E4C">
      <w:pPr>
        <w:tabs>
          <w:tab w:val="center" w:pos="4680"/>
        </w:tabs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 xml:space="preserve">ADMISSIONS &amp; </w:t>
      </w:r>
      <w:r w:rsidR="00D953EB">
        <w:rPr>
          <w:rFonts w:ascii="Arial" w:hAnsi="Arial" w:cs="Arial"/>
          <w:b/>
          <w:spacing w:val="-3"/>
          <w:sz w:val="32"/>
          <w:szCs w:val="32"/>
        </w:rPr>
        <w:t>RECORDS</w:t>
      </w:r>
      <w:r w:rsidR="00905A17">
        <w:rPr>
          <w:rFonts w:ascii="Arial" w:hAnsi="Arial" w:cs="Arial"/>
          <w:b/>
          <w:spacing w:val="-3"/>
          <w:sz w:val="32"/>
          <w:szCs w:val="32"/>
        </w:rPr>
        <w:t xml:space="preserve"> SPECIALIST</w:t>
      </w:r>
    </w:p>
    <w:p w:rsidR="00877E4C" w:rsidRPr="00877E4C" w:rsidRDefault="00877E4C" w:rsidP="00877E4C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ab/>
      </w:r>
    </w:p>
    <w:p w:rsidR="00877E4C" w:rsidRPr="00877E4C" w:rsidRDefault="00877E4C" w:rsidP="00877E4C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  <w:u w:val="single"/>
        </w:rPr>
        <w:tab/>
      </w:r>
    </w:p>
    <w:p w:rsidR="00877E4C" w:rsidRPr="00877E4C" w:rsidRDefault="00877E4C" w:rsidP="00877E4C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877E4C" w:rsidRPr="00877E4C" w:rsidRDefault="00877E4C" w:rsidP="00877E4C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b/>
          <w:spacing w:val="-3"/>
        </w:rPr>
        <w:t>DEFINITION:</w:t>
      </w:r>
    </w:p>
    <w:p w:rsidR="00877E4C" w:rsidRPr="00877E4C" w:rsidRDefault="00877E4C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905A17" w:rsidRDefault="00877E4C" w:rsidP="00877E4C">
      <w:p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Under </w:t>
      </w:r>
      <w:r w:rsidR="00905A17">
        <w:rPr>
          <w:rFonts w:ascii="Arial" w:hAnsi="Arial" w:cs="Arial"/>
          <w:spacing w:val="-3"/>
        </w:rPr>
        <w:t>the direction of the Director of Admissions &amp; Records/Registrar,</w:t>
      </w:r>
      <w:r w:rsidR="005E6908">
        <w:rPr>
          <w:rFonts w:ascii="Arial" w:hAnsi="Arial" w:cs="Arial"/>
          <w:spacing w:val="-3"/>
        </w:rPr>
        <w:t xml:space="preserve"> provide lead responsibility for assigned daily operations of the Admissions &amp; Records Office; update</w:t>
      </w:r>
      <w:r w:rsidR="008B3BE7">
        <w:rPr>
          <w:rFonts w:ascii="Arial" w:hAnsi="Arial" w:cs="Arial"/>
          <w:spacing w:val="-3"/>
        </w:rPr>
        <w:t xml:space="preserve"> and maintain</w:t>
      </w:r>
      <w:r w:rsidR="007F36FA">
        <w:rPr>
          <w:rFonts w:ascii="Arial" w:hAnsi="Arial" w:cs="Arial"/>
          <w:spacing w:val="-3"/>
        </w:rPr>
        <w:t xml:space="preserve"> </w:t>
      </w:r>
      <w:r w:rsidR="005E6908">
        <w:rPr>
          <w:rFonts w:ascii="Arial" w:hAnsi="Arial" w:cs="Arial"/>
          <w:spacing w:val="-3"/>
        </w:rPr>
        <w:t xml:space="preserve">student information system elements in Banner, including Student module processes, Self Service, validation tables, reports, student and faculty web portals, forms, and related components; develop </w:t>
      </w:r>
      <w:r w:rsidR="00D44BD0">
        <w:rPr>
          <w:rFonts w:ascii="Arial" w:hAnsi="Arial" w:cs="Arial"/>
          <w:spacing w:val="-3"/>
        </w:rPr>
        <w:t xml:space="preserve">training </w:t>
      </w:r>
      <w:r w:rsidR="005E6908">
        <w:rPr>
          <w:rFonts w:ascii="Arial" w:hAnsi="Arial" w:cs="Arial"/>
          <w:spacing w:val="-3"/>
        </w:rPr>
        <w:t>ma</w:t>
      </w:r>
      <w:r w:rsidR="00D44BD0">
        <w:rPr>
          <w:rFonts w:ascii="Arial" w:hAnsi="Arial" w:cs="Arial"/>
          <w:spacing w:val="-3"/>
        </w:rPr>
        <w:t xml:space="preserve">nuals for web portals and </w:t>
      </w:r>
      <w:r w:rsidR="008D6E67">
        <w:rPr>
          <w:rFonts w:ascii="Arial" w:hAnsi="Arial" w:cs="Arial"/>
          <w:spacing w:val="-3"/>
        </w:rPr>
        <w:t xml:space="preserve">supervise </w:t>
      </w:r>
      <w:r w:rsidR="005E6908">
        <w:rPr>
          <w:rFonts w:ascii="Arial" w:hAnsi="Arial" w:cs="Arial"/>
          <w:spacing w:val="-3"/>
        </w:rPr>
        <w:t xml:space="preserve">training </w:t>
      </w:r>
      <w:r w:rsidR="008D6E67">
        <w:rPr>
          <w:rFonts w:ascii="Arial" w:hAnsi="Arial" w:cs="Arial"/>
          <w:spacing w:val="-3"/>
        </w:rPr>
        <w:t xml:space="preserve">sessions </w:t>
      </w:r>
      <w:r w:rsidR="005E6908">
        <w:rPr>
          <w:rFonts w:ascii="Arial" w:hAnsi="Arial" w:cs="Arial"/>
          <w:spacing w:val="-3"/>
        </w:rPr>
        <w:t xml:space="preserve">for faculty, staff, and students; </w:t>
      </w:r>
      <w:r w:rsidR="00ED76FE">
        <w:rPr>
          <w:rFonts w:ascii="Arial" w:hAnsi="Arial" w:cs="Arial"/>
          <w:spacing w:val="-3"/>
        </w:rPr>
        <w:t xml:space="preserve"> manage</w:t>
      </w:r>
      <w:r w:rsidR="005E6908">
        <w:rPr>
          <w:rFonts w:ascii="Arial" w:hAnsi="Arial" w:cs="Arial"/>
          <w:spacing w:val="-3"/>
        </w:rPr>
        <w:t xml:space="preserve"> student academic history data including </w:t>
      </w:r>
      <w:r w:rsidR="00ED76FE">
        <w:rPr>
          <w:rFonts w:ascii="Arial" w:hAnsi="Arial" w:cs="Arial"/>
          <w:spacing w:val="-3"/>
        </w:rPr>
        <w:t xml:space="preserve">evaluation of official </w:t>
      </w:r>
      <w:r w:rsidR="005E6908">
        <w:rPr>
          <w:rFonts w:ascii="Arial" w:hAnsi="Arial" w:cs="Arial"/>
          <w:spacing w:val="-3"/>
        </w:rPr>
        <w:t>transcripts,</w:t>
      </w:r>
      <w:r w:rsidR="00ED76FE">
        <w:rPr>
          <w:rFonts w:ascii="Arial" w:hAnsi="Arial" w:cs="Arial"/>
          <w:spacing w:val="-3"/>
        </w:rPr>
        <w:t xml:space="preserve"> posting transfer credits; process</w:t>
      </w:r>
      <w:r w:rsidR="005E6908">
        <w:rPr>
          <w:rFonts w:ascii="Arial" w:hAnsi="Arial" w:cs="Arial"/>
          <w:spacing w:val="-3"/>
        </w:rPr>
        <w:t xml:space="preserve"> grade changes,</w:t>
      </w:r>
      <w:r w:rsidR="00ED76FE">
        <w:rPr>
          <w:rFonts w:ascii="Arial" w:hAnsi="Arial" w:cs="Arial"/>
          <w:spacing w:val="-3"/>
        </w:rPr>
        <w:t xml:space="preserve"> assessment of </w:t>
      </w:r>
      <w:r w:rsidR="00805945">
        <w:rPr>
          <w:rFonts w:ascii="Arial" w:hAnsi="Arial" w:cs="Arial"/>
          <w:spacing w:val="-3"/>
        </w:rPr>
        <w:t xml:space="preserve">academic standing, and </w:t>
      </w:r>
      <w:r w:rsidR="005E6908">
        <w:rPr>
          <w:rFonts w:ascii="Arial" w:hAnsi="Arial" w:cs="Arial"/>
          <w:spacing w:val="-3"/>
        </w:rPr>
        <w:t xml:space="preserve">posting of degrees; </w:t>
      </w:r>
      <w:r w:rsidR="00805945">
        <w:rPr>
          <w:rFonts w:ascii="Arial" w:hAnsi="Arial" w:cs="Arial"/>
          <w:spacing w:val="-3"/>
        </w:rPr>
        <w:t>oversee I</w:t>
      </w:r>
      <w:r w:rsidR="004C07A5">
        <w:rPr>
          <w:rFonts w:ascii="Arial" w:hAnsi="Arial" w:cs="Arial"/>
          <w:spacing w:val="-3"/>
        </w:rPr>
        <w:t>nternational Student and Student Athlete Eligibility</w:t>
      </w:r>
      <w:r w:rsidR="00DC00E6">
        <w:rPr>
          <w:rFonts w:ascii="Arial" w:hAnsi="Arial" w:cs="Arial"/>
          <w:spacing w:val="-3"/>
        </w:rPr>
        <w:t xml:space="preserve"> compliance</w:t>
      </w:r>
      <w:r w:rsidR="004C07A5">
        <w:rPr>
          <w:rFonts w:ascii="Arial" w:hAnsi="Arial" w:cs="Arial"/>
          <w:spacing w:val="-3"/>
        </w:rPr>
        <w:t xml:space="preserve">; </w:t>
      </w:r>
      <w:r w:rsidR="00D44BD0">
        <w:rPr>
          <w:rFonts w:ascii="Arial" w:hAnsi="Arial" w:cs="Arial"/>
          <w:spacing w:val="-3"/>
        </w:rPr>
        <w:t xml:space="preserve">interpret and apply laws and regulations </w:t>
      </w:r>
      <w:r w:rsidR="00B77047">
        <w:rPr>
          <w:rFonts w:ascii="Arial" w:hAnsi="Arial" w:cs="Arial"/>
          <w:spacing w:val="-3"/>
        </w:rPr>
        <w:t>that govern the Admissions &amp; Records Office</w:t>
      </w:r>
      <w:r w:rsidR="00D44BD0">
        <w:rPr>
          <w:rFonts w:ascii="Arial" w:hAnsi="Arial" w:cs="Arial"/>
          <w:spacing w:val="-3"/>
        </w:rPr>
        <w:t xml:space="preserve">; </w:t>
      </w:r>
      <w:r w:rsidR="005E6908">
        <w:rPr>
          <w:rFonts w:ascii="Arial" w:hAnsi="Arial" w:cs="Arial"/>
          <w:spacing w:val="-3"/>
        </w:rPr>
        <w:t xml:space="preserve">perform duties </w:t>
      </w:r>
      <w:r w:rsidR="008B3BE7">
        <w:rPr>
          <w:rFonts w:ascii="Arial" w:hAnsi="Arial" w:cs="Arial"/>
          <w:spacing w:val="-3"/>
        </w:rPr>
        <w:t xml:space="preserve">of </w:t>
      </w:r>
      <w:r w:rsidR="00980A3F">
        <w:rPr>
          <w:rFonts w:ascii="Arial" w:hAnsi="Arial" w:cs="Arial"/>
          <w:spacing w:val="-3"/>
        </w:rPr>
        <w:t xml:space="preserve">the </w:t>
      </w:r>
      <w:r w:rsidR="009A6E27">
        <w:rPr>
          <w:rFonts w:ascii="Arial" w:hAnsi="Arial" w:cs="Arial"/>
          <w:spacing w:val="-3"/>
        </w:rPr>
        <w:t>Student Account</w:t>
      </w:r>
      <w:r w:rsidR="00980A3F">
        <w:rPr>
          <w:rFonts w:ascii="Arial" w:hAnsi="Arial" w:cs="Arial"/>
          <w:spacing w:val="-3"/>
        </w:rPr>
        <w:t>s</w:t>
      </w:r>
      <w:r w:rsidR="009A6E27">
        <w:rPr>
          <w:rFonts w:ascii="Arial" w:hAnsi="Arial" w:cs="Arial"/>
          <w:spacing w:val="-3"/>
        </w:rPr>
        <w:t xml:space="preserve"> and </w:t>
      </w:r>
      <w:r w:rsidR="005E6908">
        <w:rPr>
          <w:rFonts w:ascii="Arial" w:hAnsi="Arial" w:cs="Arial"/>
          <w:spacing w:val="-3"/>
        </w:rPr>
        <w:t>Admis</w:t>
      </w:r>
      <w:r w:rsidR="007F36FA">
        <w:rPr>
          <w:rFonts w:ascii="Arial" w:hAnsi="Arial" w:cs="Arial"/>
          <w:spacing w:val="-3"/>
        </w:rPr>
        <w:t xml:space="preserve">sions &amp; </w:t>
      </w:r>
      <w:r w:rsidR="009A6E27">
        <w:rPr>
          <w:rFonts w:ascii="Arial" w:hAnsi="Arial" w:cs="Arial"/>
          <w:spacing w:val="-3"/>
        </w:rPr>
        <w:t xml:space="preserve">Records </w:t>
      </w:r>
      <w:r w:rsidR="007F36FA">
        <w:rPr>
          <w:rFonts w:ascii="Arial" w:hAnsi="Arial" w:cs="Arial"/>
          <w:spacing w:val="-3"/>
        </w:rPr>
        <w:t>Technician</w:t>
      </w:r>
      <w:r w:rsidR="00980A3F">
        <w:rPr>
          <w:rFonts w:ascii="Arial" w:hAnsi="Arial" w:cs="Arial"/>
          <w:spacing w:val="-3"/>
        </w:rPr>
        <w:t xml:space="preserve">s, </w:t>
      </w:r>
      <w:r w:rsidR="005E6908">
        <w:rPr>
          <w:rFonts w:ascii="Arial" w:hAnsi="Arial" w:cs="Arial"/>
          <w:spacing w:val="-3"/>
        </w:rPr>
        <w:t xml:space="preserve">and related duties as assigned. </w:t>
      </w:r>
    </w:p>
    <w:p w:rsidR="00877E4C" w:rsidRDefault="00877E4C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B64B2A" w:rsidRPr="00877E4C" w:rsidRDefault="00B64B2A" w:rsidP="00B64B2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877E4C">
        <w:rPr>
          <w:rFonts w:ascii="Arial" w:hAnsi="Arial" w:cs="Arial"/>
          <w:b/>
          <w:spacing w:val="-3"/>
        </w:rPr>
        <w:t>CLASSIFICATION:</w:t>
      </w:r>
    </w:p>
    <w:p w:rsidR="00B64B2A" w:rsidRPr="00877E4C" w:rsidRDefault="00B64B2A" w:rsidP="00B64B2A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B64B2A" w:rsidRPr="00877E4C" w:rsidRDefault="00B64B2A" w:rsidP="00B64B2A">
      <w:pPr>
        <w:numPr>
          <w:ilvl w:val="0"/>
          <w:numId w:val="6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FLSA </w:t>
      </w:r>
      <w:r>
        <w:rPr>
          <w:rFonts w:ascii="Arial" w:hAnsi="Arial" w:cs="Arial"/>
          <w:spacing w:val="-3"/>
        </w:rPr>
        <w:t>Non-Exempt</w:t>
      </w:r>
    </w:p>
    <w:p w:rsidR="00B64B2A" w:rsidRPr="00877E4C" w:rsidRDefault="00B64B2A" w:rsidP="00B64B2A">
      <w:pPr>
        <w:numPr>
          <w:ilvl w:val="0"/>
          <w:numId w:val="6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Classified – CSEA </w:t>
      </w:r>
    </w:p>
    <w:p w:rsidR="00B64B2A" w:rsidRPr="00877E4C" w:rsidRDefault="00B64B2A" w:rsidP="00B64B2A">
      <w:pPr>
        <w:numPr>
          <w:ilvl w:val="0"/>
          <w:numId w:val="6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Date Modified: </w:t>
      </w:r>
      <w:r>
        <w:rPr>
          <w:rFonts w:ascii="Arial" w:hAnsi="Arial" w:cs="Arial"/>
          <w:spacing w:val="-3"/>
        </w:rPr>
        <w:t>May 2018</w:t>
      </w:r>
    </w:p>
    <w:p w:rsidR="00B64B2A" w:rsidRDefault="00B64B2A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B64B2A" w:rsidRDefault="00B64B2A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b/>
          <w:bCs/>
          <w:spacing w:val="-3"/>
        </w:rPr>
        <w:t>ESSENTIAL DUTIES:</w:t>
      </w:r>
      <w:r w:rsidRPr="00877E4C">
        <w:rPr>
          <w:rFonts w:ascii="Arial" w:hAnsi="Arial" w:cs="Arial"/>
          <w:spacing w:val="-3"/>
        </w:rPr>
        <w:t xml:space="preserve"> </w:t>
      </w:r>
      <w:r w:rsidRPr="00877E4C">
        <w:rPr>
          <w:rFonts w:ascii="Arial" w:hAnsi="Arial" w:cs="Arial"/>
          <w:spacing w:val="-2"/>
          <w:sz w:val="19"/>
          <w:szCs w:val="19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B3243F" w:rsidRDefault="00B3243F" w:rsidP="00B3243F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Interprets and communicates complex policies, procedures, and information associated with Federal, State, College, and Family Educational Rights and Privacy Act (FERPA) applicable to admissions, registration, residency requirements, student account</w:t>
      </w:r>
      <w:r>
        <w:rPr>
          <w:rFonts w:ascii="Arial" w:hAnsi="Arial" w:cs="Arial"/>
          <w:spacing w:val="-3"/>
        </w:rPr>
        <w:t>s, and student records</w:t>
      </w:r>
    </w:p>
    <w:p w:rsidR="00A24BDF" w:rsidRDefault="00746ED5" w:rsidP="00746ED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A24BDF">
        <w:rPr>
          <w:rFonts w:ascii="Arial" w:hAnsi="Arial" w:cs="Arial"/>
          <w:spacing w:val="-3"/>
        </w:rPr>
        <w:t>Assist with the oversight of the Student Information System (Banner); set</w:t>
      </w:r>
      <w:r w:rsidR="003D2044" w:rsidRPr="00A24BDF">
        <w:rPr>
          <w:rFonts w:ascii="Arial" w:hAnsi="Arial" w:cs="Arial"/>
          <w:spacing w:val="-3"/>
        </w:rPr>
        <w:t>s</w:t>
      </w:r>
      <w:r w:rsidRPr="00A24BDF">
        <w:rPr>
          <w:rFonts w:ascii="Arial" w:hAnsi="Arial" w:cs="Arial"/>
          <w:spacing w:val="-3"/>
        </w:rPr>
        <w:t xml:space="preserve"> up and maintain</w:t>
      </w:r>
      <w:r w:rsidR="003D2044" w:rsidRPr="00A24BDF">
        <w:rPr>
          <w:rFonts w:ascii="Arial" w:hAnsi="Arial" w:cs="Arial"/>
          <w:spacing w:val="-3"/>
        </w:rPr>
        <w:t>s</w:t>
      </w:r>
      <w:r w:rsidRPr="00A24BDF">
        <w:rPr>
          <w:rFonts w:ascii="Arial" w:hAnsi="Arial" w:cs="Arial"/>
          <w:spacing w:val="-3"/>
        </w:rPr>
        <w:t xml:space="preserve"> validation tables, forms, </w:t>
      </w:r>
      <w:r w:rsidR="00DC7F61" w:rsidRPr="00A24BDF">
        <w:rPr>
          <w:rFonts w:ascii="Arial" w:hAnsi="Arial" w:cs="Arial"/>
          <w:spacing w:val="-3"/>
        </w:rPr>
        <w:t>beginning and ending</w:t>
      </w:r>
      <w:r w:rsidR="00606C68" w:rsidRPr="00A24BDF">
        <w:rPr>
          <w:rFonts w:ascii="Arial" w:hAnsi="Arial" w:cs="Arial"/>
          <w:spacing w:val="-3"/>
        </w:rPr>
        <w:t xml:space="preserve"> term</w:t>
      </w:r>
      <w:r w:rsidR="00A164B3" w:rsidRPr="00A24BDF">
        <w:rPr>
          <w:rFonts w:ascii="Arial" w:hAnsi="Arial" w:cs="Arial"/>
          <w:spacing w:val="-3"/>
        </w:rPr>
        <w:t xml:space="preserve"> </w:t>
      </w:r>
      <w:r w:rsidR="00DC7F61" w:rsidRPr="00A24BDF">
        <w:rPr>
          <w:rFonts w:ascii="Arial" w:hAnsi="Arial" w:cs="Arial"/>
          <w:spacing w:val="-3"/>
        </w:rPr>
        <w:t xml:space="preserve">process, </w:t>
      </w:r>
      <w:r w:rsidR="00A24BDF">
        <w:rPr>
          <w:rFonts w:ascii="Arial" w:hAnsi="Arial" w:cs="Arial"/>
          <w:spacing w:val="-3"/>
        </w:rPr>
        <w:t xml:space="preserve"> and </w:t>
      </w:r>
      <w:r w:rsidRPr="00A24BDF">
        <w:rPr>
          <w:rFonts w:ascii="Arial" w:hAnsi="Arial" w:cs="Arial"/>
          <w:spacing w:val="-3"/>
        </w:rPr>
        <w:t>reports for the Student Module</w:t>
      </w:r>
    </w:p>
    <w:p w:rsidR="008D6E67" w:rsidRDefault="008D6E67" w:rsidP="00746ED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Develops </w:t>
      </w:r>
      <w:r w:rsidR="00103671">
        <w:rPr>
          <w:rFonts w:ascii="Arial" w:hAnsi="Arial" w:cs="Arial"/>
          <w:spacing w:val="-3"/>
        </w:rPr>
        <w:t xml:space="preserve">SIS </w:t>
      </w:r>
      <w:r>
        <w:rPr>
          <w:rFonts w:ascii="Arial" w:hAnsi="Arial" w:cs="Arial"/>
          <w:spacing w:val="-3"/>
        </w:rPr>
        <w:t xml:space="preserve">training materials and </w:t>
      </w:r>
      <w:r w:rsidR="00103671">
        <w:rPr>
          <w:rFonts w:ascii="Arial" w:hAnsi="Arial" w:cs="Arial"/>
          <w:spacing w:val="-3"/>
        </w:rPr>
        <w:t xml:space="preserve">manuals and </w:t>
      </w:r>
      <w:r w:rsidR="00766124">
        <w:rPr>
          <w:rFonts w:ascii="Arial" w:hAnsi="Arial" w:cs="Arial"/>
          <w:spacing w:val="-3"/>
        </w:rPr>
        <w:t>supervise</w:t>
      </w:r>
      <w:r w:rsidR="00EC3D74">
        <w:rPr>
          <w:rFonts w:ascii="Arial" w:hAnsi="Arial" w:cs="Arial"/>
          <w:spacing w:val="-3"/>
        </w:rPr>
        <w:t>s</w:t>
      </w:r>
      <w:r w:rsidR="00766124">
        <w:rPr>
          <w:rFonts w:ascii="Arial" w:hAnsi="Arial" w:cs="Arial"/>
          <w:spacing w:val="-3"/>
        </w:rPr>
        <w:t xml:space="preserve"> </w:t>
      </w:r>
      <w:r w:rsidR="00103671">
        <w:rPr>
          <w:rFonts w:ascii="Arial" w:hAnsi="Arial" w:cs="Arial"/>
          <w:spacing w:val="-3"/>
        </w:rPr>
        <w:t xml:space="preserve">training sessions </w:t>
      </w:r>
      <w:r>
        <w:rPr>
          <w:rFonts w:ascii="Arial" w:hAnsi="Arial" w:cs="Arial"/>
          <w:spacing w:val="-3"/>
        </w:rPr>
        <w:t>for faculty, staff, and students</w:t>
      </w:r>
    </w:p>
    <w:p w:rsidR="00951EEB" w:rsidRDefault="00A17E3F" w:rsidP="00746ED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Identifies and corrects</w:t>
      </w:r>
      <w:r w:rsidR="00951EEB">
        <w:rPr>
          <w:rFonts w:ascii="Arial" w:hAnsi="Arial" w:cs="Arial"/>
          <w:spacing w:val="-3"/>
        </w:rPr>
        <w:t xml:space="preserve"> duplicate identifications </w:t>
      </w:r>
      <w:r>
        <w:rPr>
          <w:rFonts w:ascii="Arial" w:hAnsi="Arial" w:cs="Arial"/>
          <w:spacing w:val="-3"/>
        </w:rPr>
        <w:t>in the Banner database</w:t>
      </w:r>
    </w:p>
    <w:p w:rsidR="00A17E3F" w:rsidRDefault="00A17E3F" w:rsidP="00746ED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Oversees all activities related to special enrollments</w:t>
      </w:r>
      <w:r w:rsidR="00DC7F61">
        <w:rPr>
          <w:rFonts w:ascii="Arial" w:hAnsi="Arial" w:cs="Arial"/>
          <w:spacing w:val="-3"/>
        </w:rPr>
        <w:t xml:space="preserve"> and Instructional Service Agreements</w:t>
      </w:r>
    </w:p>
    <w:p w:rsidR="00746ED5" w:rsidRDefault="00BE6130" w:rsidP="00746ED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Serve</w:t>
      </w:r>
      <w:r w:rsidR="00EC3D74">
        <w:rPr>
          <w:rFonts w:ascii="Arial" w:hAnsi="Arial" w:cs="Arial"/>
          <w:spacing w:val="-3"/>
        </w:rPr>
        <w:t>s</w:t>
      </w:r>
      <w:r w:rsidR="00746ED5">
        <w:rPr>
          <w:rFonts w:ascii="Arial" w:hAnsi="Arial" w:cs="Arial"/>
          <w:spacing w:val="-3"/>
        </w:rPr>
        <w:t xml:space="preserve"> as </w:t>
      </w:r>
      <w:r>
        <w:rPr>
          <w:rFonts w:ascii="Arial" w:hAnsi="Arial" w:cs="Arial"/>
          <w:spacing w:val="-3"/>
        </w:rPr>
        <w:t xml:space="preserve">the </w:t>
      </w:r>
      <w:r w:rsidR="00746ED5">
        <w:rPr>
          <w:rFonts w:ascii="Arial" w:hAnsi="Arial" w:cs="Arial"/>
          <w:spacing w:val="-3"/>
        </w:rPr>
        <w:t xml:space="preserve">campus-wide help desk for </w:t>
      </w:r>
      <w:r w:rsidR="00951EEB">
        <w:rPr>
          <w:rFonts w:ascii="Arial" w:hAnsi="Arial" w:cs="Arial"/>
          <w:spacing w:val="-3"/>
        </w:rPr>
        <w:t xml:space="preserve">the </w:t>
      </w:r>
      <w:r w:rsidR="00746ED5">
        <w:rPr>
          <w:rFonts w:ascii="Arial" w:hAnsi="Arial" w:cs="Arial"/>
          <w:spacing w:val="-3"/>
        </w:rPr>
        <w:t>Student Module</w:t>
      </w:r>
    </w:p>
    <w:p w:rsidR="00694906" w:rsidRPr="00877E4C" w:rsidRDefault="00A164B3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Facilitates with</w:t>
      </w:r>
      <w:r w:rsidR="00694906" w:rsidRPr="00877E4C">
        <w:rPr>
          <w:rFonts w:ascii="Arial" w:hAnsi="Arial" w:cs="Arial"/>
          <w:spacing w:val="-3"/>
        </w:rPr>
        <w:t xml:space="preserve"> </w:t>
      </w:r>
      <w:r w:rsidR="00A17E3F">
        <w:rPr>
          <w:rFonts w:ascii="Arial" w:hAnsi="Arial" w:cs="Arial"/>
          <w:spacing w:val="-3"/>
        </w:rPr>
        <w:t xml:space="preserve">the </w:t>
      </w:r>
      <w:r w:rsidR="00694906" w:rsidRPr="00877E4C">
        <w:rPr>
          <w:rFonts w:ascii="Arial" w:hAnsi="Arial" w:cs="Arial"/>
          <w:spacing w:val="-3"/>
        </w:rPr>
        <w:t xml:space="preserve">Registrar the verification of </w:t>
      </w:r>
      <w:r w:rsidR="00081EE7" w:rsidRPr="00877E4C">
        <w:rPr>
          <w:rFonts w:ascii="Arial" w:hAnsi="Arial" w:cs="Arial"/>
          <w:spacing w:val="-3"/>
        </w:rPr>
        <w:t>s</w:t>
      </w:r>
      <w:r w:rsidR="00694906" w:rsidRPr="00877E4C">
        <w:rPr>
          <w:rFonts w:ascii="Arial" w:hAnsi="Arial" w:cs="Arial"/>
          <w:spacing w:val="-3"/>
        </w:rPr>
        <w:t xml:space="preserve">tudent </w:t>
      </w:r>
      <w:r w:rsidR="00081EE7" w:rsidRPr="00877E4C">
        <w:rPr>
          <w:rFonts w:ascii="Arial" w:hAnsi="Arial" w:cs="Arial"/>
          <w:spacing w:val="-3"/>
        </w:rPr>
        <w:t>a</w:t>
      </w:r>
      <w:r w:rsidR="00694906" w:rsidRPr="00877E4C">
        <w:rPr>
          <w:rFonts w:ascii="Arial" w:hAnsi="Arial" w:cs="Arial"/>
          <w:spacing w:val="-3"/>
        </w:rPr>
        <w:t xml:space="preserve">thlete eligibility; </w:t>
      </w:r>
      <w:r>
        <w:rPr>
          <w:rFonts w:ascii="Arial" w:hAnsi="Arial" w:cs="Arial"/>
          <w:spacing w:val="-3"/>
        </w:rPr>
        <w:t>organizes</w:t>
      </w:r>
      <w:r w:rsidRPr="00877E4C">
        <w:rPr>
          <w:rFonts w:ascii="Arial" w:hAnsi="Arial" w:cs="Arial"/>
          <w:spacing w:val="-3"/>
        </w:rPr>
        <w:t xml:space="preserve"> </w:t>
      </w:r>
      <w:r w:rsidR="00694906" w:rsidRPr="00877E4C">
        <w:rPr>
          <w:rFonts w:ascii="Arial" w:hAnsi="Arial" w:cs="Arial"/>
          <w:spacing w:val="-3"/>
        </w:rPr>
        <w:t xml:space="preserve"> eligibility orientations; </w:t>
      </w:r>
      <w:r w:rsidR="00E3680B"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3"/>
        </w:rPr>
        <w:t>valuate student eligibility forms for compliance</w:t>
      </w:r>
      <w:r w:rsidR="00E3680B">
        <w:rPr>
          <w:rFonts w:ascii="Arial" w:hAnsi="Arial" w:cs="Arial"/>
          <w:spacing w:val="-3"/>
        </w:rPr>
        <w:t>;</w:t>
      </w:r>
      <w:r>
        <w:rPr>
          <w:rFonts w:ascii="Arial" w:hAnsi="Arial" w:cs="Arial"/>
          <w:spacing w:val="-3"/>
        </w:rPr>
        <w:t xml:space="preserve"> </w:t>
      </w:r>
      <w:r w:rsidR="0076677A">
        <w:rPr>
          <w:rFonts w:ascii="Arial" w:hAnsi="Arial" w:cs="Arial"/>
          <w:spacing w:val="-3"/>
        </w:rPr>
        <w:t>oversees</w:t>
      </w:r>
      <w:r>
        <w:rPr>
          <w:rFonts w:ascii="Arial" w:hAnsi="Arial" w:cs="Arial"/>
          <w:spacing w:val="-3"/>
        </w:rPr>
        <w:t xml:space="preserve"> the assignment of athletic coding in banner, weekly eligibility reports and processing Student Athlete Tracer Reports</w:t>
      </w:r>
      <w:r w:rsidR="00694906" w:rsidRPr="00877E4C">
        <w:rPr>
          <w:rFonts w:ascii="Arial" w:hAnsi="Arial" w:cs="Arial"/>
          <w:spacing w:val="-3"/>
        </w:rPr>
        <w:t xml:space="preserve">; inputs </w:t>
      </w:r>
      <w:r w:rsidR="00A17E3F">
        <w:rPr>
          <w:rFonts w:ascii="Arial" w:hAnsi="Arial" w:cs="Arial"/>
          <w:spacing w:val="-3"/>
        </w:rPr>
        <w:t xml:space="preserve">and submits electronic </w:t>
      </w:r>
      <w:r w:rsidR="00694906" w:rsidRPr="00877E4C">
        <w:rPr>
          <w:rFonts w:ascii="Arial" w:hAnsi="Arial" w:cs="Arial"/>
          <w:spacing w:val="-3"/>
        </w:rPr>
        <w:t xml:space="preserve">Team Eligibility Reports </w:t>
      </w:r>
      <w:r w:rsidR="007B5190">
        <w:rPr>
          <w:rFonts w:ascii="Arial" w:hAnsi="Arial" w:cs="Arial"/>
          <w:spacing w:val="-3"/>
        </w:rPr>
        <w:t>to</w:t>
      </w:r>
      <w:r w:rsidR="00694906" w:rsidRPr="00877E4C">
        <w:rPr>
          <w:rFonts w:ascii="Arial" w:hAnsi="Arial" w:cs="Arial"/>
          <w:spacing w:val="-3"/>
        </w:rPr>
        <w:t xml:space="preserve"> </w:t>
      </w:r>
      <w:r w:rsidR="00877E4C">
        <w:rPr>
          <w:rFonts w:ascii="Arial" w:hAnsi="Arial" w:cs="Arial"/>
          <w:spacing w:val="-3"/>
        </w:rPr>
        <w:t xml:space="preserve">the </w:t>
      </w:r>
      <w:r w:rsidR="00A17E3F">
        <w:rPr>
          <w:rFonts w:ascii="Arial" w:hAnsi="Arial" w:cs="Arial"/>
          <w:spacing w:val="-3"/>
        </w:rPr>
        <w:t>CCCAA</w:t>
      </w:r>
    </w:p>
    <w:p w:rsidR="00694906" w:rsidRPr="00877E4C" w:rsidRDefault="0007002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Oversees </w:t>
      </w:r>
      <w:r w:rsidR="00A164B3">
        <w:rPr>
          <w:rFonts w:ascii="Arial" w:hAnsi="Arial" w:cs="Arial"/>
          <w:spacing w:val="-3"/>
        </w:rPr>
        <w:t>the</w:t>
      </w:r>
      <w:r>
        <w:rPr>
          <w:rFonts w:ascii="Arial" w:hAnsi="Arial" w:cs="Arial"/>
          <w:spacing w:val="-3"/>
        </w:rPr>
        <w:t xml:space="preserve"> distribution</w:t>
      </w:r>
      <w:r w:rsidR="00694906" w:rsidRPr="00877E4C">
        <w:rPr>
          <w:rFonts w:ascii="Arial" w:hAnsi="Arial" w:cs="Arial"/>
          <w:spacing w:val="-3"/>
        </w:rPr>
        <w:t xml:space="preserve"> and </w:t>
      </w:r>
      <w:r w:rsidR="00232E36">
        <w:rPr>
          <w:rFonts w:ascii="Arial" w:hAnsi="Arial" w:cs="Arial"/>
          <w:spacing w:val="-3"/>
        </w:rPr>
        <w:t>review</w:t>
      </w:r>
      <w:r w:rsidR="00A164B3">
        <w:rPr>
          <w:rFonts w:ascii="Arial" w:hAnsi="Arial" w:cs="Arial"/>
          <w:spacing w:val="-3"/>
        </w:rPr>
        <w:t xml:space="preserve"> of</w:t>
      </w:r>
      <w:r w:rsidR="00995279" w:rsidRPr="00877E4C">
        <w:rPr>
          <w:rFonts w:ascii="Arial" w:hAnsi="Arial" w:cs="Arial"/>
          <w:spacing w:val="-3"/>
        </w:rPr>
        <w:t xml:space="preserve"> </w:t>
      </w:r>
      <w:r w:rsidR="00694906" w:rsidRPr="00877E4C">
        <w:rPr>
          <w:rFonts w:ascii="Arial" w:hAnsi="Arial" w:cs="Arial"/>
          <w:spacing w:val="-3"/>
        </w:rPr>
        <w:t xml:space="preserve">instructor’s class rosters; </w:t>
      </w:r>
      <w:r>
        <w:rPr>
          <w:rFonts w:ascii="Arial" w:hAnsi="Arial" w:cs="Arial"/>
          <w:spacing w:val="-3"/>
        </w:rPr>
        <w:t>manages</w:t>
      </w:r>
      <w:r w:rsidR="00A164B3">
        <w:rPr>
          <w:rFonts w:ascii="Arial" w:hAnsi="Arial" w:cs="Arial"/>
          <w:spacing w:val="-3"/>
        </w:rPr>
        <w:t xml:space="preserve"> the processing of</w:t>
      </w:r>
      <w:r w:rsidR="0065507A">
        <w:rPr>
          <w:rFonts w:ascii="Arial" w:hAnsi="Arial" w:cs="Arial"/>
          <w:spacing w:val="-3"/>
        </w:rPr>
        <w:t xml:space="preserve"> </w:t>
      </w:r>
      <w:r w:rsidR="00694906" w:rsidRPr="00877E4C">
        <w:rPr>
          <w:rFonts w:ascii="Arial" w:hAnsi="Arial" w:cs="Arial"/>
          <w:spacing w:val="-3"/>
        </w:rPr>
        <w:t>instructor</w:t>
      </w:r>
      <w:r>
        <w:rPr>
          <w:rFonts w:ascii="Arial" w:hAnsi="Arial" w:cs="Arial"/>
          <w:spacing w:val="-3"/>
        </w:rPr>
        <w:t>’s drops,</w:t>
      </w:r>
      <w:r w:rsidR="00552EF7" w:rsidRPr="00877E4C">
        <w:rPr>
          <w:rFonts w:ascii="Arial" w:hAnsi="Arial" w:cs="Arial"/>
          <w:spacing w:val="-3"/>
        </w:rPr>
        <w:t xml:space="preserve"> </w:t>
      </w:r>
      <w:r w:rsidR="00694906" w:rsidRPr="00877E4C">
        <w:rPr>
          <w:rFonts w:ascii="Arial" w:hAnsi="Arial" w:cs="Arial"/>
          <w:spacing w:val="-3"/>
        </w:rPr>
        <w:t>census</w:t>
      </w:r>
      <w:r w:rsidR="00A164B3">
        <w:rPr>
          <w:rFonts w:ascii="Arial" w:hAnsi="Arial" w:cs="Arial"/>
          <w:spacing w:val="-3"/>
        </w:rPr>
        <w:t xml:space="preserve"> rosters</w:t>
      </w:r>
      <w:r w:rsidR="0065507A">
        <w:rPr>
          <w:rFonts w:ascii="Arial" w:hAnsi="Arial" w:cs="Arial"/>
          <w:spacing w:val="-3"/>
        </w:rPr>
        <w:t xml:space="preserve">, </w:t>
      </w:r>
      <w:r w:rsidR="00694906" w:rsidRPr="00877E4C">
        <w:rPr>
          <w:rFonts w:ascii="Arial" w:hAnsi="Arial" w:cs="Arial"/>
          <w:spacing w:val="-3"/>
        </w:rPr>
        <w:t>final grade and positive attendance rosters</w:t>
      </w:r>
    </w:p>
    <w:p w:rsidR="00232E36" w:rsidRDefault="0067496C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Maintains student academic history data including grade changes, incompletes, academic renewals, academic dismissal, </w:t>
      </w:r>
      <w:r w:rsidR="00C75EEB">
        <w:rPr>
          <w:rFonts w:ascii="Arial" w:hAnsi="Arial" w:cs="Arial"/>
          <w:spacing w:val="-3"/>
        </w:rPr>
        <w:t xml:space="preserve">transfer credits, </w:t>
      </w:r>
      <w:r>
        <w:rPr>
          <w:rFonts w:ascii="Arial" w:hAnsi="Arial" w:cs="Arial"/>
          <w:spacing w:val="-3"/>
        </w:rPr>
        <w:t xml:space="preserve">and </w:t>
      </w:r>
      <w:r w:rsidR="00A02728">
        <w:rPr>
          <w:rFonts w:ascii="Arial" w:hAnsi="Arial" w:cs="Arial"/>
          <w:spacing w:val="-3"/>
        </w:rPr>
        <w:t xml:space="preserve">academic </w:t>
      </w:r>
      <w:r>
        <w:rPr>
          <w:rFonts w:ascii="Arial" w:hAnsi="Arial" w:cs="Arial"/>
          <w:spacing w:val="-3"/>
        </w:rPr>
        <w:t>honors</w:t>
      </w:r>
    </w:p>
    <w:p w:rsidR="00694906" w:rsidRDefault="00E13F1A" w:rsidP="00817ED7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Assist</w:t>
      </w:r>
      <w:r w:rsidR="003418A0" w:rsidRPr="00817ED7">
        <w:rPr>
          <w:rFonts w:ascii="Arial" w:hAnsi="Arial" w:cs="Arial"/>
          <w:spacing w:val="-3"/>
        </w:rPr>
        <w:t xml:space="preserve"> </w:t>
      </w:r>
      <w:r w:rsidR="00817ED7" w:rsidRPr="00817ED7">
        <w:rPr>
          <w:rFonts w:ascii="Arial" w:hAnsi="Arial" w:cs="Arial"/>
          <w:spacing w:val="-3"/>
        </w:rPr>
        <w:t>and participates in the certification of candidates for degrees and certificates</w:t>
      </w:r>
    </w:p>
    <w:p w:rsidR="002A3F35" w:rsidRPr="002A3F35" w:rsidRDefault="002A3F35" w:rsidP="002A3F35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Processes international student’s applications, enters information into the SEVIS database, issues I-20’s, monitors compliance for international student’s continued eligibility, beginning of each term verifies and processes registered students within the SEVIS database, and issues transfer requests</w:t>
      </w:r>
    </w:p>
    <w:p w:rsidR="00FA4A74" w:rsidRDefault="00805D12" w:rsidP="00805D12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Performs all the duties of the </w:t>
      </w:r>
      <w:r w:rsidR="0076677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Admissions &amp; Records Technicians, including processing registration forms, adds/drops, overrides, attendance, dual enrollments,  identification cards, explaining and applying admissions and registration procedures and regulations; collects fees and applies payments to student accounts; distributes parking permits; applies holds; closes and balances cashier sessions</w:t>
      </w:r>
    </w:p>
    <w:p w:rsidR="00805D12" w:rsidRDefault="00F22D27" w:rsidP="00805D12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Assist</w:t>
      </w:r>
      <w:r w:rsidR="00FA4A74">
        <w:rPr>
          <w:rFonts w:ascii="Arial" w:hAnsi="Arial" w:cs="Arial"/>
          <w:spacing w:val="-3"/>
        </w:rPr>
        <w:t xml:space="preserve"> </w:t>
      </w:r>
      <w:r w:rsidR="00B42AE3">
        <w:rPr>
          <w:rFonts w:ascii="Arial" w:hAnsi="Arial" w:cs="Arial"/>
          <w:spacing w:val="-3"/>
        </w:rPr>
        <w:t xml:space="preserve">the </w:t>
      </w:r>
      <w:r w:rsidR="00FA4A74">
        <w:rPr>
          <w:rFonts w:ascii="Arial" w:hAnsi="Arial" w:cs="Arial"/>
          <w:spacing w:val="-3"/>
        </w:rPr>
        <w:t>Student Accounts Technician</w:t>
      </w:r>
      <w:r w:rsidR="0076677A">
        <w:rPr>
          <w:rFonts w:ascii="Arial" w:hAnsi="Arial" w:cs="Arial"/>
          <w:spacing w:val="-3"/>
        </w:rPr>
        <w:t xml:space="preserve"> with</w:t>
      </w:r>
      <w:r w:rsidR="00FA4A74">
        <w:rPr>
          <w:rFonts w:ascii="Arial" w:hAnsi="Arial" w:cs="Arial"/>
          <w:spacing w:val="-3"/>
        </w:rPr>
        <w:t xml:space="preserve"> daily reports, balanc</w:t>
      </w:r>
      <w:r w:rsidR="0076677A">
        <w:rPr>
          <w:rFonts w:ascii="Arial" w:hAnsi="Arial" w:cs="Arial"/>
          <w:spacing w:val="-3"/>
        </w:rPr>
        <w:t>ing</w:t>
      </w:r>
      <w:r w:rsidR="00FA4A74">
        <w:rPr>
          <w:rFonts w:ascii="Arial" w:hAnsi="Arial" w:cs="Arial"/>
          <w:spacing w:val="-3"/>
        </w:rPr>
        <w:t xml:space="preserve"> monies, </w:t>
      </w:r>
      <w:r w:rsidR="00045205">
        <w:rPr>
          <w:rFonts w:ascii="Arial" w:hAnsi="Arial" w:cs="Arial"/>
          <w:spacing w:val="-3"/>
        </w:rPr>
        <w:t>run</w:t>
      </w:r>
      <w:r w:rsidR="0076677A">
        <w:rPr>
          <w:rFonts w:ascii="Arial" w:hAnsi="Arial" w:cs="Arial"/>
          <w:spacing w:val="-3"/>
        </w:rPr>
        <w:t>ning</w:t>
      </w:r>
      <w:r w:rsidR="00045205">
        <w:rPr>
          <w:rFonts w:ascii="Arial" w:hAnsi="Arial" w:cs="Arial"/>
          <w:spacing w:val="-3"/>
        </w:rPr>
        <w:t xml:space="preserve"> the </w:t>
      </w:r>
      <w:r w:rsidR="00FA4A74">
        <w:rPr>
          <w:rFonts w:ascii="Arial" w:hAnsi="Arial" w:cs="Arial"/>
          <w:spacing w:val="-3"/>
        </w:rPr>
        <w:t xml:space="preserve">daily Feed to Finance and </w:t>
      </w:r>
      <w:r w:rsidR="00045205">
        <w:rPr>
          <w:rFonts w:ascii="Arial" w:hAnsi="Arial" w:cs="Arial"/>
          <w:spacing w:val="-3"/>
        </w:rPr>
        <w:t>A</w:t>
      </w:r>
      <w:r w:rsidR="00FA4A74">
        <w:rPr>
          <w:rFonts w:ascii="Arial" w:hAnsi="Arial" w:cs="Arial"/>
          <w:spacing w:val="-3"/>
        </w:rPr>
        <w:t xml:space="preserve">ging </w:t>
      </w:r>
      <w:r w:rsidR="00045205">
        <w:rPr>
          <w:rFonts w:ascii="Arial" w:hAnsi="Arial" w:cs="Arial"/>
          <w:spacing w:val="-3"/>
        </w:rPr>
        <w:t>R</w:t>
      </w:r>
      <w:r w:rsidR="00FA4A74">
        <w:rPr>
          <w:rFonts w:ascii="Arial" w:hAnsi="Arial" w:cs="Arial"/>
          <w:spacing w:val="-3"/>
        </w:rPr>
        <w:t>eport</w:t>
      </w:r>
      <w:r>
        <w:rPr>
          <w:rFonts w:ascii="Arial" w:hAnsi="Arial" w:cs="Arial"/>
          <w:spacing w:val="-3"/>
        </w:rPr>
        <w:t xml:space="preserve">, </w:t>
      </w:r>
      <w:r w:rsidR="0076677A">
        <w:rPr>
          <w:rFonts w:ascii="Arial" w:hAnsi="Arial" w:cs="Arial"/>
          <w:spacing w:val="-3"/>
        </w:rPr>
        <w:t xml:space="preserve">serves </w:t>
      </w:r>
      <w:r w:rsidR="00FF2503">
        <w:rPr>
          <w:rFonts w:ascii="Arial" w:hAnsi="Arial" w:cs="Arial"/>
          <w:spacing w:val="-3"/>
        </w:rPr>
        <w:t xml:space="preserve">as </w:t>
      </w:r>
      <w:r w:rsidR="003D2180">
        <w:rPr>
          <w:rFonts w:ascii="Arial" w:hAnsi="Arial" w:cs="Arial"/>
          <w:spacing w:val="-3"/>
        </w:rPr>
        <w:t>backup for</w:t>
      </w:r>
      <w:r w:rsidR="0065507A">
        <w:rPr>
          <w:rFonts w:ascii="Arial" w:hAnsi="Arial" w:cs="Arial"/>
          <w:spacing w:val="-3"/>
        </w:rPr>
        <w:t xml:space="preserve"> processing refunds</w:t>
      </w:r>
      <w:r w:rsidR="00B42AE3">
        <w:rPr>
          <w:rFonts w:ascii="Arial" w:hAnsi="Arial" w:cs="Arial"/>
          <w:spacing w:val="-3"/>
        </w:rPr>
        <w:t xml:space="preserve">, and performs </w:t>
      </w:r>
      <w:r w:rsidR="005A06DC">
        <w:rPr>
          <w:rFonts w:ascii="Arial" w:hAnsi="Arial" w:cs="Arial"/>
          <w:spacing w:val="-3"/>
        </w:rPr>
        <w:t xml:space="preserve">all </w:t>
      </w:r>
      <w:r w:rsidR="00B42AE3">
        <w:rPr>
          <w:rFonts w:ascii="Arial" w:hAnsi="Arial" w:cs="Arial"/>
          <w:spacing w:val="-3"/>
        </w:rPr>
        <w:t>duties</w:t>
      </w:r>
      <w:r w:rsidR="005A06DC">
        <w:rPr>
          <w:rFonts w:ascii="Arial" w:hAnsi="Arial" w:cs="Arial"/>
          <w:spacing w:val="-3"/>
        </w:rPr>
        <w:t xml:space="preserve"> in the</w:t>
      </w:r>
      <w:r w:rsidR="000D5692">
        <w:rPr>
          <w:rFonts w:ascii="Arial" w:hAnsi="Arial" w:cs="Arial"/>
          <w:spacing w:val="-3"/>
        </w:rPr>
        <w:t>ir absence</w:t>
      </w:r>
    </w:p>
    <w:p w:rsidR="0065507A" w:rsidRPr="0065507A" w:rsidRDefault="0065507A" w:rsidP="0065507A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Provides lead responsibility for the Admissions &amp; Records front lines, supervises and provides work direction to the department in the absence of the Director/Registrar</w:t>
      </w:r>
    </w:p>
    <w:p w:rsidR="00805D12" w:rsidRDefault="00805D12" w:rsidP="00805D12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Supervise student employees</w:t>
      </w:r>
    </w:p>
    <w:p w:rsidR="00694906" w:rsidRPr="00877E4C" w:rsidRDefault="00694906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Represents Admissions and Records at off-campus</w:t>
      </w:r>
      <w:r w:rsidR="00F22D27">
        <w:rPr>
          <w:rFonts w:ascii="Arial" w:hAnsi="Arial" w:cs="Arial"/>
          <w:spacing w:val="-3"/>
        </w:rPr>
        <w:t xml:space="preserve"> events</w:t>
      </w:r>
      <w:r w:rsidRPr="00877E4C">
        <w:rPr>
          <w:rFonts w:ascii="Arial" w:hAnsi="Arial" w:cs="Arial"/>
          <w:spacing w:val="-3"/>
        </w:rPr>
        <w:t>; ma</w:t>
      </w:r>
      <w:r w:rsidR="00877E4C">
        <w:rPr>
          <w:rFonts w:ascii="Arial" w:hAnsi="Arial" w:cs="Arial"/>
          <w:spacing w:val="-3"/>
        </w:rPr>
        <w:t>y travel in and out of district</w:t>
      </w:r>
    </w:p>
    <w:p w:rsidR="00877E4C" w:rsidRPr="00877E4C" w:rsidRDefault="00877E4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b/>
          <w:bCs/>
          <w:spacing w:val="-3"/>
        </w:rPr>
        <w:t>MINIMUM QUALIFICATIONS: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  <w:u w:val="single"/>
        </w:rPr>
        <w:t>Knowledge of</w:t>
      </w:r>
      <w:r w:rsidRPr="00877E4C">
        <w:rPr>
          <w:rFonts w:ascii="Arial" w:hAnsi="Arial" w:cs="Arial"/>
          <w:spacing w:val="-3"/>
        </w:rPr>
        <w:t>:</w:t>
      </w:r>
    </w:p>
    <w:p w:rsidR="001B38FE" w:rsidRPr="001B38FE" w:rsidRDefault="001B38FE" w:rsidP="001B38FE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Policies and procedures governing community college admissions, registration and records</w:t>
      </w:r>
    </w:p>
    <w:p w:rsidR="00877E4C" w:rsidRDefault="00694906" w:rsidP="00877E4C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Complex computer operations and data entry techniques, including </w:t>
      </w:r>
      <w:r w:rsidR="001B38FE">
        <w:rPr>
          <w:rFonts w:ascii="Arial" w:hAnsi="Arial" w:cs="Arial"/>
          <w:spacing w:val="-3"/>
        </w:rPr>
        <w:t xml:space="preserve">relational databases, </w:t>
      </w:r>
      <w:r w:rsidRPr="00877E4C">
        <w:rPr>
          <w:rFonts w:ascii="Arial" w:hAnsi="Arial" w:cs="Arial"/>
          <w:spacing w:val="-3"/>
        </w:rPr>
        <w:t>PC’s, Microsoft</w:t>
      </w:r>
      <w:r w:rsidR="00877E4C">
        <w:rPr>
          <w:rFonts w:ascii="Arial" w:hAnsi="Arial" w:cs="Arial"/>
          <w:spacing w:val="-3"/>
        </w:rPr>
        <w:t xml:space="preserve"> Office Suite, E-</w:t>
      </w:r>
      <w:r w:rsidR="00877E4C">
        <w:rPr>
          <w:rFonts w:ascii="Arial" w:hAnsi="Arial" w:cs="Arial"/>
          <w:spacing w:val="-3"/>
        </w:rPr>
        <w:lastRenderedPageBreak/>
        <w:t>mail, Internet</w:t>
      </w:r>
    </w:p>
    <w:p w:rsidR="00694906" w:rsidRPr="00877E4C" w:rsidRDefault="00694906" w:rsidP="00877E4C">
      <w:pPr>
        <w:numPr>
          <w:ilvl w:val="0"/>
          <w:numId w:val="3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Modern office practices and procedures including establishing and maintaining re</w:t>
      </w:r>
      <w:r w:rsidR="00877E4C">
        <w:rPr>
          <w:rFonts w:ascii="Arial" w:hAnsi="Arial" w:cs="Arial"/>
          <w:spacing w:val="-3"/>
        </w:rPr>
        <w:t>cords management filing systems</w:t>
      </w:r>
    </w:p>
    <w:p w:rsidR="00694906" w:rsidRPr="00877E4C" w:rsidRDefault="00694906">
      <w:pPr>
        <w:numPr>
          <w:ilvl w:val="0"/>
          <w:numId w:val="3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Recordkeeping systems an</w:t>
      </w:r>
      <w:r w:rsidR="00877E4C">
        <w:rPr>
          <w:rFonts w:ascii="Arial" w:hAnsi="Arial" w:cs="Arial"/>
          <w:spacing w:val="-3"/>
        </w:rPr>
        <w:t>d methods</w:t>
      </w:r>
    </w:p>
    <w:p w:rsidR="00694906" w:rsidRPr="00877E4C" w:rsidRDefault="00877E4C">
      <w:pPr>
        <w:numPr>
          <w:ilvl w:val="0"/>
          <w:numId w:val="3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Basic business arithmetic</w:t>
      </w:r>
    </w:p>
    <w:p w:rsidR="00694906" w:rsidRPr="00877E4C" w:rsidRDefault="00694906">
      <w:pPr>
        <w:numPr>
          <w:ilvl w:val="0"/>
          <w:numId w:val="3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Fluent in English  composition, gra</w:t>
      </w:r>
      <w:r w:rsidR="00877E4C">
        <w:rPr>
          <w:rFonts w:ascii="Arial" w:hAnsi="Arial" w:cs="Arial"/>
          <w:spacing w:val="-3"/>
        </w:rPr>
        <w:t>mmar, spelling, and punctuation</w:t>
      </w:r>
    </w:p>
    <w:p w:rsidR="00694906" w:rsidRPr="00877E4C" w:rsidRDefault="00694906">
      <w:pPr>
        <w:numPr>
          <w:ilvl w:val="0"/>
          <w:numId w:val="3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Advanced interpersonal and customer service practices,</w:t>
      </w:r>
      <w:r w:rsidR="00877E4C">
        <w:rPr>
          <w:rFonts w:ascii="Arial" w:hAnsi="Arial" w:cs="Arial"/>
          <w:spacing w:val="-3"/>
        </w:rPr>
        <w:t xml:space="preserve"> including conflict resolution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  <w:u w:val="single"/>
        </w:rPr>
        <w:t>Skill in</w:t>
      </w:r>
      <w:r w:rsidRPr="00877E4C">
        <w:rPr>
          <w:rFonts w:ascii="Arial" w:hAnsi="Arial" w:cs="Arial"/>
          <w:spacing w:val="-3"/>
        </w:rPr>
        <w:t>:</w:t>
      </w:r>
    </w:p>
    <w:p w:rsidR="00C83F66" w:rsidRDefault="00C83F6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Interpreting and applying complex procedures related to admissions and records</w:t>
      </w:r>
    </w:p>
    <w:p w:rsidR="00C83F66" w:rsidRDefault="00C83F6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Modifying and validating Banner Student Module and Self Service (MyFRC)</w:t>
      </w:r>
    </w:p>
    <w:p w:rsidR="00C83F66" w:rsidRDefault="00C83F6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Developing and conducting end-user training on computer applications</w:t>
      </w:r>
    </w:p>
    <w:p w:rsidR="00C83F66" w:rsidRDefault="00C83F6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Explaining computer system usage in a help-desk capacity</w:t>
      </w:r>
    </w:p>
    <w:p w:rsidR="00C83F66" w:rsidRDefault="00C83F6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Accurately coding and entering a variety of data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Typing from clear</w:t>
      </w:r>
      <w:r w:rsidR="00877E4C">
        <w:rPr>
          <w:rFonts w:ascii="Arial" w:hAnsi="Arial" w:cs="Arial"/>
          <w:spacing w:val="-3"/>
        </w:rPr>
        <w:t xml:space="preserve"> copy at </w:t>
      </w:r>
      <w:r w:rsidR="00543E05">
        <w:rPr>
          <w:rFonts w:ascii="Arial" w:hAnsi="Arial" w:cs="Arial"/>
          <w:spacing w:val="-3"/>
        </w:rPr>
        <w:t xml:space="preserve"> 40</w:t>
      </w:r>
      <w:r w:rsidR="00877E4C">
        <w:rPr>
          <w:rFonts w:ascii="Arial" w:hAnsi="Arial" w:cs="Arial"/>
          <w:spacing w:val="-3"/>
        </w:rPr>
        <w:t xml:space="preserve"> words per minute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Establishing</w:t>
      </w:r>
      <w:r w:rsidR="00877E4C">
        <w:rPr>
          <w:rFonts w:ascii="Arial" w:hAnsi="Arial" w:cs="Arial"/>
          <w:spacing w:val="-3"/>
        </w:rPr>
        <w:t xml:space="preserve"> and maintaining filing systems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Establishing and maintaining </w:t>
      </w:r>
      <w:r w:rsidR="00877E4C">
        <w:rPr>
          <w:rFonts w:ascii="Arial" w:hAnsi="Arial" w:cs="Arial"/>
          <w:spacing w:val="-3"/>
        </w:rPr>
        <w:t>effective working relationships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Understanding and explaining policies, procedures and forms related to re</w:t>
      </w:r>
      <w:r w:rsidR="00877E4C">
        <w:rPr>
          <w:rFonts w:ascii="Arial" w:hAnsi="Arial" w:cs="Arial"/>
          <w:spacing w:val="-3"/>
        </w:rPr>
        <w:t>gistration and class enrollment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Operating standar</w:t>
      </w:r>
      <w:r w:rsidR="00877E4C">
        <w:rPr>
          <w:rFonts w:ascii="Arial" w:hAnsi="Arial" w:cs="Arial"/>
          <w:spacing w:val="-3"/>
        </w:rPr>
        <w:t>d office machines and equipment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Exercising sound independent judgment within pro</w:t>
      </w:r>
      <w:r w:rsidR="00877E4C">
        <w:rPr>
          <w:rFonts w:ascii="Arial" w:hAnsi="Arial" w:cs="Arial"/>
          <w:spacing w:val="-3"/>
        </w:rPr>
        <w:t>cedural and district guidelines</w:t>
      </w:r>
    </w:p>
    <w:p w:rsidR="00694906" w:rsidRPr="00877E4C" w:rsidRDefault="00694906">
      <w:pPr>
        <w:numPr>
          <w:ilvl w:val="0"/>
          <w:numId w:val="4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Prioritizing workload, meeting deadlines, and working effectively in an environment with multiple dem</w:t>
      </w:r>
      <w:r w:rsidR="00877E4C">
        <w:rPr>
          <w:rFonts w:ascii="Arial" w:hAnsi="Arial" w:cs="Arial"/>
          <w:spacing w:val="-3"/>
        </w:rPr>
        <w:t>ands and frequent interruptions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543E05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MINIMUM </w:t>
      </w:r>
      <w:r w:rsidR="00694906" w:rsidRPr="00877E4C">
        <w:rPr>
          <w:rFonts w:ascii="Arial" w:hAnsi="Arial" w:cs="Arial"/>
          <w:b/>
          <w:bCs/>
          <w:spacing w:val="-3"/>
        </w:rPr>
        <w:t>QUALIFICATIONS:</w:t>
      </w:r>
      <w:r w:rsidR="00694906" w:rsidRPr="00877E4C">
        <w:rPr>
          <w:rFonts w:ascii="Arial" w:hAnsi="Arial" w:cs="Arial"/>
          <w:spacing w:val="-3"/>
        </w:rPr>
        <w:t xml:space="preserve">  </w:t>
      </w:r>
      <w:r w:rsidR="00694906" w:rsidRPr="00877E4C">
        <w:rPr>
          <w:rFonts w:ascii="Arial" w:hAnsi="Arial" w:cs="Arial"/>
          <w:spacing w:val="-2"/>
          <w:sz w:val="19"/>
          <w:szCs w:val="19"/>
        </w:rPr>
        <w:t>A combination of education and experience equivalent to: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FB6155" w:rsidRDefault="00694906" w:rsidP="00EA6A9C">
      <w:pPr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Completion of Associate of Arts degree </w:t>
      </w:r>
      <w:r w:rsidR="00FB6155">
        <w:rPr>
          <w:rFonts w:ascii="Arial" w:hAnsi="Arial" w:cs="Arial"/>
          <w:spacing w:val="-3"/>
        </w:rPr>
        <w:t xml:space="preserve">in Business or related field, </w:t>
      </w:r>
      <w:r w:rsidRPr="00877E4C">
        <w:rPr>
          <w:rFonts w:ascii="Arial" w:hAnsi="Arial" w:cs="Arial"/>
          <w:spacing w:val="-3"/>
        </w:rPr>
        <w:t xml:space="preserve">or equivalent of </w:t>
      </w:r>
      <w:r w:rsidR="00543E05">
        <w:rPr>
          <w:rFonts w:ascii="Arial" w:hAnsi="Arial" w:cs="Arial"/>
          <w:spacing w:val="-3"/>
        </w:rPr>
        <w:t xml:space="preserve">three </w:t>
      </w:r>
      <w:r w:rsidRPr="00877E4C">
        <w:rPr>
          <w:rFonts w:ascii="Arial" w:hAnsi="Arial" w:cs="Arial"/>
          <w:spacing w:val="-3"/>
        </w:rPr>
        <w:t xml:space="preserve">years of experience in </w:t>
      </w:r>
      <w:r w:rsidR="00FB6155">
        <w:rPr>
          <w:rFonts w:ascii="Arial" w:hAnsi="Arial" w:cs="Arial"/>
          <w:spacing w:val="-3"/>
        </w:rPr>
        <w:t>a College or University Admissions and Records Office</w:t>
      </w:r>
    </w:p>
    <w:p w:rsidR="00EA6A9C" w:rsidRDefault="00FB6155" w:rsidP="00EA6A9C">
      <w:pPr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Knowledge of federal and state regulations that govern community colleges</w:t>
      </w:r>
      <w:r w:rsidR="00694906" w:rsidRPr="00877E4C">
        <w:rPr>
          <w:rFonts w:ascii="Arial" w:hAnsi="Arial" w:cs="Arial"/>
          <w:spacing w:val="-3"/>
        </w:rPr>
        <w:t xml:space="preserve"> </w:t>
      </w: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543E05" w:rsidRDefault="00543E05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19"/>
          <w:szCs w:val="19"/>
        </w:rPr>
      </w:pPr>
      <w:r>
        <w:rPr>
          <w:rFonts w:ascii="Arial" w:hAnsi="Arial" w:cs="Arial"/>
          <w:b/>
          <w:bCs/>
          <w:spacing w:val="-3"/>
        </w:rPr>
        <w:t xml:space="preserve">DESIRABLE QUALIFICATIONS: </w:t>
      </w:r>
      <w:r w:rsidRPr="00B64B2A">
        <w:rPr>
          <w:rFonts w:ascii="Arial" w:hAnsi="Arial" w:cs="Arial"/>
          <w:bCs/>
          <w:spacing w:val="-3"/>
          <w:sz w:val="19"/>
          <w:szCs w:val="19"/>
        </w:rPr>
        <w:t>A combination of education and experience equivalent to:</w:t>
      </w:r>
    </w:p>
    <w:p w:rsidR="00543E05" w:rsidRDefault="00543E05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19"/>
          <w:szCs w:val="19"/>
        </w:rPr>
      </w:pPr>
    </w:p>
    <w:p w:rsidR="00543E05" w:rsidRDefault="00CC2154" w:rsidP="00543E05">
      <w:pPr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Demonstrated sensitivity to and understanding of the diverse academic and socio-economic, cultural, disability, and ethnic </w:t>
      </w:r>
      <w:r>
        <w:rPr>
          <w:rFonts w:ascii="Arial" w:hAnsi="Arial" w:cs="Arial"/>
          <w:spacing w:val="-3"/>
        </w:rPr>
        <w:lastRenderedPageBreak/>
        <w:t>backgrounds of community college students and staff</w:t>
      </w:r>
    </w:p>
    <w:p w:rsidR="00543E05" w:rsidRDefault="00543E05" w:rsidP="00543E05">
      <w:pPr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</w:t>
      </w:r>
      <w:r w:rsidRPr="00877E4C">
        <w:rPr>
          <w:rFonts w:ascii="Arial" w:hAnsi="Arial" w:cs="Arial"/>
          <w:spacing w:val="-3"/>
        </w:rPr>
        <w:t>oursework i</w:t>
      </w:r>
      <w:r>
        <w:rPr>
          <w:rFonts w:ascii="Arial" w:hAnsi="Arial" w:cs="Arial"/>
          <w:spacing w:val="-3"/>
        </w:rPr>
        <w:t>n computer science is preferred</w:t>
      </w:r>
      <w:r w:rsidRPr="00877E4C">
        <w:rPr>
          <w:rFonts w:ascii="Arial" w:hAnsi="Arial" w:cs="Arial"/>
          <w:spacing w:val="-3"/>
        </w:rPr>
        <w:t xml:space="preserve"> </w:t>
      </w:r>
    </w:p>
    <w:p w:rsidR="00543E05" w:rsidRPr="00877E4C" w:rsidRDefault="00543E05" w:rsidP="00543E05">
      <w:pPr>
        <w:numPr>
          <w:ilvl w:val="0"/>
          <w:numId w:val="7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bookmarkStart w:id="0" w:name="_GoBack"/>
      <w:bookmarkEnd w:id="0"/>
      <w:r>
        <w:rPr>
          <w:rFonts w:ascii="Arial" w:hAnsi="Arial" w:cs="Arial"/>
          <w:spacing w:val="-3"/>
        </w:rPr>
        <w:t>California driver’s license</w:t>
      </w:r>
    </w:p>
    <w:p w:rsidR="00543E05" w:rsidRPr="0065507A" w:rsidRDefault="00543E05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19"/>
          <w:szCs w:val="19"/>
        </w:rPr>
      </w:pPr>
    </w:p>
    <w:p w:rsidR="00694906" w:rsidRPr="00877E4C" w:rsidRDefault="00694906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b/>
          <w:bCs/>
          <w:spacing w:val="-3"/>
        </w:rPr>
        <w:t>PHYSICAL CHARACTERISTICS</w:t>
      </w:r>
      <w:r w:rsidRPr="00877E4C">
        <w:rPr>
          <w:rFonts w:ascii="Arial" w:hAnsi="Arial" w:cs="Arial"/>
          <w:spacing w:val="-3"/>
        </w:rPr>
        <w:t xml:space="preserve">: </w:t>
      </w:r>
      <w:r w:rsidRPr="00877E4C">
        <w:rPr>
          <w:rFonts w:ascii="Arial" w:hAnsi="Arial" w:cs="Arial"/>
          <w:spacing w:val="-2"/>
          <w:sz w:val="19"/>
          <w:szCs w:val="19"/>
        </w:rPr>
        <w:t xml:space="preserve">The physical abilities involved in the performance of essential duties </w:t>
      </w:r>
      <w:r w:rsidR="00B64B2A">
        <w:rPr>
          <w:rFonts w:ascii="Arial" w:hAnsi="Arial" w:cs="Arial"/>
          <w:spacing w:val="-2"/>
          <w:sz w:val="19"/>
          <w:szCs w:val="19"/>
        </w:rPr>
        <w:t xml:space="preserve">with or without reasonable accommodations </w:t>
      </w:r>
      <w:r w:rsidRPr="00877E4C">
        <w:rPr>
          <w:rFonts w:ascii="Arial" w:hAnsi="Arial" w:cs="Arial"/>
          <w:spacing w:val="-2"/>
          <w:sz w:val="19"/>
          <w:szCs w:val="19"/>
        </w:rPr>
        <w:t>are:</w:t>
      </w:r>
    </w:p>
    <w:p w:rsidR="00694906" w:rsidRPr="00877E4C" w:rsidRDefault="00694906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23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 xml:space="preserve">Manual dexterity to operate </w:t>
      </w:r>
      <w:r w:rsidR="00EA6A9C">
        <w:rPr>
          <w:rFonts w:ascii="Arial" w:hAnsi="Arial" w:cs="Arial"/>
          <w:spacing w:val="-3"/>
        </w:rPr>
        <w:t>keyboards and manipulate papers</w:t>
      </w:r>
    </w:p>
    <w:p w:rsidR="00694906" w:rsidRPr="00877E4C" w:rsidRDefault="0069490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23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Speech and hearing to communicate effectively with indivi</w:t>
      </w:r>
      <w:r w:rsidR="00EA6A9C">
        <w:rPr>
          <w:rFonts w:ascii="Arial" w:hAnsi="Arial" w:cs="Arial"/>
          <w:spacing w:val="-3"/>
        </w:rPr>
        <w:t>duals</w:t>
      </w:r>
    </w:p>
    <w:p w:rsidR="00694906" w:rsidRPr="00877E4C" w:rsidRDefault="0069490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23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Vision to read t</w:t>
      </w:r>
      <w:r w:rsidR="00EA6A9C">
        <w:rPr>
          <w:rFonts w:ascii="Arial" w:hAnsi="Arial" w:cs="Arial"/>
          <w:spacing w:val="-3"/>
        </w:rPr>
        <w:t>ext, forms and computer screens</w:t>
      </w:r>
    </w:p>
    <w:p w:rsidR="00694906" w:rsidRPr="00877E4C" w:rsidRDefault="0069490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23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Bend</w:t>
      </w:r>
      <w:r w:rsidR="00EA6A9C">
        <w:rPr>
          <w:rFonts w:ascii="Arial" w:hAnsi="Arial" w:cs="Arial"/>
          <w:spacing w:val="-3"/>
        </w:rPr>
        <w:t>ing and reaching to stock forms</w:t>
      </w:r>
    </w:p>
    <w:p w:rsidR="00694906" w:rsidRPr="00877E4C" w:rsidRDefault="0069490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23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Lifting</w:t>
      </w:r>
      <w:r w:rsidR="00EA6A9C">
        <w:rPr>
          <w:rFonts w:ascii="Arial" w:hAnsi="Arial" w:cs="Arial"/>
          <w:spacing w:val="-3"/>
        </w:rPr>
        <w:t xml:space="preserve"> up to 15 pounds to stock forms</w:t>
      </w:r>
    </w:p>
    <w:p w:rsidR="00694906" w:rsidRPr="00877E4C" w:rsidRDefault="00694906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694906" w:rsidRPr="00877E4C" w:rsidRDefault="00694906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877E4C">
        <w:rPr>
          <w:rFonts w:ascii="Arial" w:hAnsi="Arial" w:cs="Arial"/>
          <w:spacing w:val="-3"/>
        </w:rPr>
        <w:t>This work is performed primarily in an office setting.</w:t>
      </w:r>
    </w:p>
    <w:sectPr w:rsidR="00694906" w:rsidRPr="00877E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31" w:rsidRDefault="00EE6131">
      <w:pPr>
        <w:spacing w:line="20" w:lineRule="exact"/>
      </w:pPr>
    </w:p>
  </w:endnote>
  <w:endnote w:type="continuationSeparator" w:id="0">
    <w:p w:rsidR="00EE6131" w:rsidRDefault="00EE6131">
      <w:r>
        <w:t xml:space="preserve"> </w:t>
      </w:r>
    </w:p>
  </w:endnote>
  <w:endnote w:type="continuationNotice" w:id="1">
    <w:p w:rsidR="00EE6131" w:rsidRDefault="00EE61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3" w:rsidRPr="00877E4C" w:rsidRDefault="00B42AE3">
    <w:pPr>
      <w:pStyle w:val="Footer"/>
      <w:jc w:val="right"/>
      <w:rPr>
        <w:rFonts w:ascii="Arial" w:hAnsi="Arial" w:cs="Arial"/>
      </w:rPr>
    </w:pPr>
    <w:r w:rsidRPr="00877E4C">
      <w:rPr>
        <w:rFonts w:ascii="Arial" w:hAnsi="Arial" w:cs="Arial"/>
      </w:rPr>
      <w:t xml:space="preserve">Page </w:t>
    </w:r>
    <w:r w:rsidRPr="00877E4C">
      <w:rPr>
        <w:rFonts w:ascii="Arial" w:hAnsi="Arial" w:cs="Arial"/>
        <w:bCs/>
      </w:rPr>
      <w:fldChar w:fldCharType="begin"/>
    </w:r>
    <w:r w:rsidRPr="00877E4C">
      <w:rPr>
        <w:rFonts w:ascii="Arial" w:hAnsi="Arial" w:cs="Arial"/>
        <w:bCs/>
      </w:rPr>
      <w:instrText xml:space="preserve"> PAGE </w:instrText>
    </w:r>
    <w:r w:rsidRPr="00877E4C">
      <w:rPr>
        <w:rFonts w:ascii="Arial" w:hAnsi="Arial" w:cs="Arial"/>
        <w:bCs/>
      </w:rPr>
      <w:fldChar w:fldCharType="separate"/>
    </w:r>
    <w:r w:rsidR="00B64B2A">
      <w:rPr>
        <w:rFonts w:ascii="Arial" w:hAnsi="Arial" w:cs="Arial"/>
        <w:bCs/>
        <w:noProof/>
      </w:rPr>
      <w:t>4</w:t>
    </w:r>
    <w:r w:rsidRPr="00877E4C">
      <w:rPr>
        <w:rFonts w:ascii="Arial" w:hAnsi="Arial" w:cs="Arial"/>
        <w:bCs/>
      </w:rPr>
      <w:fldChar w:fldCharType="end"/>
    </w:r>
    <w:r w:rsidRPr="00877E4C">
      <w:rPr>
        <w:rFonts w:ascii="Arial" w:hAnsi="Arial" w:cs="Arial"/>
      </w:rPr>
      <w:t xml:space="preserve"> of </w:t>
    </w:r>
    <w:r w:rsidRPr="00877E4C">
      <w:rPr>
        <w:rFonts w:ascii="Arial" w:hAnsi="Arial" w:cs="Arial"/>
        <w:bCs/>
      </w:rPr>
      <w:fldChar w:fldCharType="begin"/>
    </w:r>
    <w:r w:rsidRPr="00877E4C">
      <w:rPr>
        <w:rFonts w:ascii="Arial" w:hAnsi="Arial" w:cs="Arial"/>
        <w:bCs/>
      </w:rPr>
      <w:instrText xml:space="preserve"> NUMPAGES  </w:instrText>
    </w:r>
    <w:r w:rsidRPr="00877E4C">
      <w:rPr>
        <w:rFonts w:ascii="Arial" w:hAnsi="Arial" w:cs="Arial"/>
        <w:bCs/>
      </w:rPr>
      <w:fldChar w:fldCharType="separate"/>
    </w:r>
    <w:r w:rsidR="00B64B2A">
      <w:rPr>
        <w:rFonts w:ascii="Arial" w:hAnsi="Arial" w:cs="Arial"/>
        <w:bCs/>
        <w:noProof/>
      </w:rPr>
      <w:t>4</w:t>
    </w:r>
    <w:r w:rsidRPr="00877E4C">
      <w:rPr>
        <w:rFonts w:ascii="Arial" w:hAnsi="Arial" w:cs="Arial"/>
        <w:bCs/>
      </w:rPr>
      <w:fldChar w:fldCharType="end"/>
    </w:r>
  </w:p>
  <w:p w:rsidR="00B42AE3" w:rsidRDefault="00B4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3" w:rsidRPr="0065507A" w:rsidRDefault="00B42AE3" w:rsidP="0065507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31" w:rsidRDefault="00EE6131">
      <w:r>
        <w:separator/>
      </w:r>
    </w:p>
  </w:footnote>
  <w:footnote w:type="continuationSeparator" w:id="0">
    <w:p w:rsidR="00EE6131" w:rsidRDefault="00EE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3" w:rsidRDefault="00B4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3" w:rsidRDefault="00B42AE3">
    <w:pPr>
      <w:spacing w:after="140" w:line="100" w:lineRule="exac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3" w:rsidRDefault="00B4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C507E7E"/>
    <w:multiLevelType w:val="hybridMultilevel"/>
    <w:tmpl w:val="02C46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B63"/>
    <w:multiLevelType w:val="hybridMultilevel"/>
    <w:tmpl w:val="BDD07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E08"/>
    <w:multiLevelType w:val="hybridMultilevel"/>
    <w:tmpl w:val="A138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6251"/>
    <w:multiLevelType w:val="hybridMultilevel"/>
    <w:tmpl w:val="228E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3217"/>
    <w:multiLevelType w:val="hybridMultilevel"/>
    <w:tmpl w:val="9AE61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E"/>
    <w:rsid w:val="00045205"/>
    <w:rsid w:val="00070026"/>
    <w:rsid w:val="00081EE7"/>
    <w:rsid w:val="000B47BF"/>
    <w:rsid w:val="000D5692"/>
    <w:rsid w:val="00103671"/>
    <w:rsid w:val="00130CAF"/>
    <w:rsid w:val="00176726"/>
    <w:rsid w:val="0019130C"/>
    <w:rsid w:val="001B38FE"/>
    <w:rsid w:val="001B64DD"/>
    <w:rsid w:val="001E047C"/>
    <w:rsid w:val="00232E36"/>
    <w:rsid w:val="002729F0"/>
    <w:rsid w:val="002A3338"/>
    <w:rsid w:val="002A3F35"/>
    <w:rsid w:val="002C0103"/>
    <w:rsid w:val="002D6B31"/>
    <w:rsid w:val="003418A0"/>
    <w:rsid w:val="003B4F44"/>
    <w:rsid w:val="003D2044"/>
    <w:rsid w:val="003D2180"/>
    <w:rsid w:val="003D2E2F"/>
    <w:rsid w:val="0047570E"/>
    <w:rsid w:val="004C07A5"/>
    <w:rsid w:val="004C7DF5"/>
    <w:rsid w:val="004F3FD2"/>
    <w:rsid w:val="00537B81"/>
    <w:rsid w:val="00543E05"/>
    <w:rsid w:val="00552EF7"/>
    <w:rsid w:val="005705CC"/>
    <w:rsid w:val="005A00DE"/>
    <w:rsid w:val="005A06DC"/>
    <w:rsid w:val="005E6908"/>
    <w:rsid w:val="00606C68"/>
    <w:rsid w:val="0065507A"/>
    <w:rsid w:val="00656846"/>
    <w:rsid w:val="0067496C"/>
    <w:rsid w:val="00694906"/>
    <w:rsid w:val="006D2035"/>
    <w:rsid w:val="00713B54"/>
    <w:rsid w:val="00746ED5"/>
    <w:rsid w:val="00766124"/>
    <w:rsid w:val="0076677A"/>
    <w:rsid w:val="007B5190"/>
    <w:rsid w:val="007F36FA"/>
    <w:rsid w:val="00805945"/>
    <w:rsid w:val="00805D12"/>
    <w:rsid w:val="00817ED7"/>
    <w:rsid w:val="00833575"/>
    <w:rsid w:val="00877E4C"/>
    <w:rsid w:val="008B3BE7"/>
    <w:rsid w:val="008C6CDA"/>
    <w:rsid w:val="008D2A58"/>
    <w:rsid w:val="008D6E67"/>
    <w:rsid w:val="008D7105"/>
    <w:rsid w:val="00905A17"/>
    <w:rsid w:val="00920F99"/>
    <w:rsid w:val="00951EEB"/>
    <w:rsid w:val="00980A3F"/>
    <w:rsid w:val="00983E06"/>
    <w:rsid w:val="00995279"/>
    <w:rsid w:val="009A5C6F"/>
    <w:rsid w:val="009A6E27"/>
    <w:rsid w:val="009F52B4"/>
    <w:rsid w:val="00A02728"/>
    <w:rsid w:val="00A164B3"/>
    <w:rsid w:val="00A17E3F"/>
    <w:rsid w:val="00A24BDF"/>
    <w:rsid w:val="00A542FF"/>
    <w:rsid w:val="00AC0579"/>
    <w:rsid w:val="00B3243F"/>
    <w:rsid w:val="00B42AE3"/>
    <w:rsid w:val="00B64B2A"/>
    <w:rsid w:val="00B77047"/>
    <w:rsid w:val="00BB1279"/>
    <w:rsid w:val="00BC029C"/>
    <w:rsid w:val="00BE6130"/>
    <w:rsid w:val="00C21873"/>
    <w:rsid w:val="00C75EEB"/>
    <w:rsid w:val="00C83F66"/>
    <w:rsid w:val="00CC2154"/>
    <w:rsid w:val="00CC32AC"/>
    <w:rsid w:val="00CE6356"/>
    <w:rsid w:val="00D079C9"/>
    <w:rsid w:val="00D15288"/>
    <w:rsid w:val="00D2013D"/>
    <w:rsid w:val="00D44BD0"/>
    <w:rsid w:val="00D953EB"/>
    <w:rsid w:val="00DC00E6"/>
    <w:rsid w:val="00DC7F61"/>
    <w:rsid w:val="00E13F1A"/>
    <w:rsid w:val="00E3680B"/>
    <w:rsid w:val="00E547D8"/>
    <w:rsid w:val="00EA5DF2"/>
    <w:rsid w:val="00EA6A9C"/>
    <w:rsid w:val="00EB1816"/>
    <w:rsid w:val="00EC2BB2"/>
    <w:rsid w:val="00EC3D74"/>
    <w:rsid w:val="00EC7ECE"/>
    <w:rsid w:val="00ED76FE"/>
    <w:rsid w:val="00EE6131"/>
    <w:rsid w:val="00F016D8"/>
    <w:rsid w:val="00F12CEB"/>
    <w:rsid w:val="00F22D27"/>
    <w:rsid w:val="00F235E0"/>
    <w:rsid w:val="00F47050"/>
    <w:rsid w:val="00FA4A74"/>
    <w:rsid w:val="00FB6155"/>
    <w:rsid w:val="00FD4B61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2FC4FD5A"/>
  <w15:chartTrackingRefBased/>
  <w15:docId w15:val="{622DCE58-9239-4923-AFA7-B371C5E1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E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7E4C"/>
    <w:rPr>
      <w:rFonts w:ascii="Univers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7E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E4C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E27E-E400-4193-956C-18E011C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 District                                            August 1996</vt:lpstr>
    </vt:vector>
  </TitlesOfParts>
  <Company>feather river college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 District                                            August 1996</dc:title>
  <dc:subject/>
  <dc:creator>Jamie Meiners</dc:creator>
  <cp:keywords/>
  <dc:description/>
  <cp:lastModifiedBy>David Burris</cp:lastModifiedBy>
  <cp:revision>2</cp:revision>
  <cp:lastPrinted>2018-04-17T18:04:00Z</cp:lastPrinted>
  <dcterms:created xsi:type="dcterms:W3CDTF">2018-06-25T22:53:00Z</dcterms:created>
  <dcterms:modified xsi:type="dcterms:W3CDTF">2018-06-25T22:53:00Z</dcterms:modified>
</cp:coreProperties>
</file>